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58" w:rsidRDefault="002C0858">
      <w:pPr>
        <w:rPr>
          <w:rFonts w:ascii="Berlin Sans FB" w:hAnsi="Berlin Sans FB"/>
          <w:sz w:val="40"/>
          <w:szCs w:val="40"/>
        </w:rPr>
      </w:pPr>
      <w:r>
        <w:rPr>
          <w:noProof/>
          <w:lang w:val="en-GB" w:eastAsia="en-GB"/>
        </w:rPr>
        <w:drawing>
          <wp:anchor distT="0" distB="0" distL="114300" distR="114300" simplePos="0" relativeHeight="251658240" behindDoc="0" locked="0" layoutInCell="1" allowOverlap="1">
            <wp:simplePos x="0" y="0"/>
            <wp:positionH relativeFrom="column">
              <wp:posOffset>4104640</wp:posOffset>
            </wp:positionH>
            <wp:positionV relativeFrom="paragraph">
              <wp:posOffset>112395</wp:posOffset>
            </wp:positionV>
            <wp:extent cx="2352675" cy="13893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2.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52675" cy="1389380"/>
                    </a:xfrm>
                    <a:prstGeom prst="rect">
                      <a:avLst/>
                    </a:prstGeom>
                  </pic:spPr>
                </pic:pic>
              </a:graphicData>
            </a:graphic>
          </wp:anchor>
        </w:drawing>
      </w: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pPr>
        <w:rPr>
          <w:rFonts w:ascii="Berlin Sans FB" w:hAnsi="Berlin Sans FB"/>
          <w:sz w:val="40"/>
          <w:szCs w:val="40"/>
        </w:rPr>
      </w:pPr>
    </w:p>
    <w:p w:rsidR="002C0858" w:rsidRDefault="002C0858" w:rsidP="002C0858">
      <w:pPr>
        <w:jc w:val="center"/>
        <w:rPr>
          <w:rFonts w:ascii="Berlin Sans FB" w:hAnsi="Berlin Sans FB"/>
          <w:sz w:val="72"/>
          <w:szCs w:val="72"/>
        </w:rPr>
      </w:pPr>
    </w:p>
    <w:p w:rsidR="00005AFF" w:rsidRDefault="002C0858" w:rsidP="002C0858">
      <w:pPr>
        <w:jc w:val="center"/>
        <w:rPr>
          <w:rFonts w:ascii="Berlin Sans FB" w:hAnsi="Berlin Sans FB"/>
          <w:sz w:val="72"/>
          <w:szCs w:val="72"/>
        </w:rPr>
      </w:pPr>
      <w:r w:rsidRPr="002C0858">
        <w:rPr>
          <w:rFonts w:ascii="Berlin Sans FB" w:hAnsi="Berlin Sans FB"/>
          <w:sz w:val="72"/>
          <w:szCs w:val="72"/>
        </w:rPr>
        <w:t>Oswald Road Primary School</w:t>
      </w:r>
    </w:p>
    <w:p w:rsidR="002C0858" w:rsidRDefault="002C0858" w:rsidP="002C0858">
      <w:pPr>
        <w:jc w:val="center"/>
        <w:rPr>
          <w:rFonts w:ascii="Berlin Sans FB" w:hAnsi="Berlin Sans FB"/>
          <w:sz w:val="72"/>
          <w:szCs w:val="72"/>
        </w:rPr>
      </w:pPr>
    </w:p>
    <w:p w:rsidR="002C0858" w:rsidRDefault="002C0858" w:rsidP="002C0858">
      <w:pPr>
        <w:jc w:val="center"/>
        <w:rPr>
          <w:rFonts w:ascii="Berlin Sans FB" w:hAnsi="Berlin Sans FB"/>
          <w:sz w:val="72"/>
          <w:szCs w:val="72"/>
        </w:rPr>
      </w:pPr>
      <w:r>
        <w:rPr>
          <w:rFonts w:ascii="Berlin Sans FB" w:hAnsi="Berlin Sans FB"/>
          <w:sz w:val="72"/>
          <w:szCs w:val="72"/>
        </w:rPr>
        <w:t>Staff Policy</w:t>
      </w:r>
    </w:p>
    <w:p w:rsidR="002C0858" w:rsidRDefault="002C0858" w:rsidP="002C0858">
      <w:pPr>
        <w:jc w:val="center"/>
        <w:rPr>
          <w:rFonts w:ascii="Berlin Sans FB" w:hAnsi="Berlin Sans FB"/>
          <w:sz w:val="72"/>
          <w:szCs w:val="72"/>
        </w:rPr>
      </w:pPr>
    </w:p>
    <w:p w:rsidR="002C0858" w:rsidRDefault="002C0858" w:rsidP="002C0858">
      <w:pPr>
        <w:jc w:val="center"/>
        <w:rPr>
          <w:rFonts w:ascii="Berlin Sans FB" w:hAnsi="Berlin Sans FB"/>
          <w:sz w:val="72"/>
          <w:szCs w:val="72"/>
        </w:rPr>
      </w:pPr>
    </w:p>
    <w:p w:rsidR="009C4C52" w:rsidRDefault="009C4C52" w:rsidP="002C0858">
      <w:pPr>
        <w:jc w:val="center"/>
        <w:rPr>
          <w:rFonts w:ascii="Berlin Sans FB" w:hAnsi="Berlin Sans FB"/>
          <w:color w:val="1F497D" w:themeColor="text2"/>
          <w:sz w:val="72"/>
          <w:szCs w:val="72"/>
        </w:rPr>
      </w:pPr>
      <w:r>
        <w:rPr>
          <w:rFonts w:ascii="Berlin Sans FB" w:hAnsi="Berlin Sans FB"/>
          <w:color w:val="1F497D" w:themeColor="text2"/>
          <w:sz w:val="72"/>
          <w:szCs w:val="72"/>
        </w:rPr>
        <w:t xml:space="preserve">Teaching and Learning </w:t>
      </w:r>
    </w:p>
    <w:p w:rsidR="002C0858" w:rsidRDefault="009C4C52" w:rsidP="002C0858">
      <w:pPr>
        <w:jc w:val="center"/>
        <w:rPr>
          <w:rFonts w:ascii="Berlin Sans FB" w:hAnsi="Berlin Sans FB"/>
          <w:color w:val="1F497D" w:themeColor="text2"/>
          <w:sz w:val="72"/>
          <w:szCs w:val="72"/>
        </w:rPr>
      </w:pPr>
      <w:r>
        <w:rPr>
          <w:rFonts w:ascii="Berlin Sans FB" w:hAnsi="Berlin Sans FB"/>
          <w:color w:val="1F497D" w:themeColor="text2"/>
          <w:sz w:val="72"/>
          <w:szCs w:val="72"/>
        </w:rPr>
        <w:t>Policy</w:t>
      </w:r>
    </w:p>
    <w:p w:rsidR="002C0858" w:rsidRDefault="002C0858" w:rsidP="002C0858">
      <w:pPr>
        <w:jc w:val="center"/>
        <w:rPr>
          <w:rFonts w:ascii="Berlin Sans FB" w:hAnsi="Berlin Sans FB"/>
          <w:color w:val="1F497D" w:themeColor="text2"/>
          <w:sz w:val="72"/>
          <w:szCs w:val="72"/>
        </w:rPr>
      </w:pPr>
    </w:p>
    <w:p w:rsidR="002C0858" w:rsidRDefault="002C0858" w:rsidP="002C0858">
      <w:pPr>
        <w:rPr>
          <w:rFonts w:ascii="Berlin Sans FB" w:hAnsi="Berlin Sans FB"/>
          <w:color w:val="1F497D" w:themeColor="text2"/>
          <w:sz w:val="72"/>
          <w:szCs w:val="72"/>
        </w:rPr>
      </w:pPr>
    </w:p>
    <w:p w:rsidR="00840800" w:rsidRDefault="00FB0D29" w:rsidP="00FB0D29">
      <w:pPr>
        <w:widowControl w:val="0"/>
        <w:autoSpaceDE w:val="0"/>
        <w:autoSpaceDN w:val="0"/>
        <w:adjustRightInd w:val="0"/>
        <w:rPr>
          <w:rFonts w:ascii="Tahoma" w:hAnsi="Tahoma" w:cs="Tahoma"/>
        </w:rPr>
      </w:pPr>
      <w:r>
        <w:rPr>
          <w:rFonts w:ascii="Tahoma" w:hAnsi="Tahoma" w:cs="Tahoma"/>
        </w:rPr>
        <w:tab/>
      </w:r>
      <w:r w:rsidR="00840800">
        <w:rPr>
          <w:rFonts w:ascii="Tahoma" w:hAnsi="Tahoma" w:cs="Tahoma"/>
        </w:rPr>
        <w:t>Policy approved by Chair of Governors: September 2014</w:t>
      </w:r>
    </w:p>
    <w:p w:rsidR="00840800" w:rsidRDefault="00FB0D29" w:rsidP="00FB0D29">
      <w:pPr>
        <w:widowControl w:val="0"/>
        <w:autoSpaceDE w:val="0"/>
        <w:autoSpaceDN w:val="0"/>
        <w:adjustRightInd w:val="0"/>
        <w:rPr>
          <w:rFonts w:ascii="Tahoma" w:hAnsi="Tahoma" w:cs="Tahoma"/>
        </w:rPr>
      </w:pPr>
      <w:r>
        <w:rPr>
          <w:rFonts w:ascii="Tahoma" w:hAnsi="Tahoma" w:cs="Tahoma"/>
        </w:rPr>
        <w:tab/>
      </w:r>
      <w:r w:rsidR="00840800">
        <w:rPr>
          <w:rFonts w:ascii="Tahoma" w:hAnsi="Tahoma" w:cs="Tahoma"/>
        </w:rPr>
        <w:t>Policy ratified by Governing Body:</w:t>
      </w:r>
    </w:p>
    <w:p w:rsidR="00840800" w:rsidRDefault="00840800" w:rsidP="00FB0D29">
      <w:pPr>
        <w:widowControl w:val="0"/>
        <w:autoSpaceDE w:val="0"/>
        <w:autoSpaceDN w:val="0"/>
        <w:adjustRightInd w:val="0"/>
        <w:rPr>
          <w:rFonts w:ascii="Tahoma" w:hAnsi="Tahoma" w:cs="Tahoma"/>
        </w:rPr>
      </w:pPr>
    </w:p>
    <w:p w:rsidR="00840800" w:rsidRDefault="00840800" w:rsidP="00FB0D29">
      <w:pPr>
        <w:widowControl w:val="0"/>
        <w:autoSpaceDE w:val="0"/>
        <w:autoSpaceDN w:val="0"/>
        <w:adjustRightInd w:val="0"/>
        <w:rPr>
          <w:rFonts w:ascii="Tahoma" w:hAnsi="Tahoma" w:cs="Tahoma"/>
        </w:rPr>
      </w:pPr>
    </w:p>
    <w:p w:rsidR="00840800" w:rsidRDefault="00FB0D29" w:rsidP="00FB0D29">
      <w:pPr>
        <w:widowControl w:val="0"/>
        <w:autoSpaceDE w:val="0"/>
        <w:autoSpaceDN w:val="0"/>
        <w:adjustRightInd w:val="0"/>
        <w:rPr>
          <w:rFonts w:ascii="Tahoma" w:hAnsi="Tahoma" w:cs="Tahoma"/>
        </w:rPr>
      </w:pPr>
      <w:r>
        <w:rPr>
          <w:rFonts w:ascii="Tahoma" w:hAnsi="Tahoma" w:cs="Tahoma"/>
        </w:rPr>
        <w:tab/>
      </w:r>
      <w:proofErr w:type="spellStart"/>
      <w:r w:rsidR="00840800">
        <w:rPr>
          <w:rFonts w:ascii="Tahoma" w:hAnsi="Tahoma" w:cs="Tahoma"/>
        </w:rPr>
        <w:t>Headteacher</w:t>
      </w:r>
      <w:proofErr w:type="spellEnd"/>
      <w:r w:rsidR="00840800">
        <w:rPr>
          <w:rFonts w:ascii="Tahoma" w:hAnsi="Tahoma" w:cs="Tahoma"/>
        </w:rPr>
        <w:t>: Deborah Howard</w:t>
      </w:r>
    </w:p>
    <w:p w:rsidR="00840800" w:rsidRPr="00162365" w:rsidRDefault="00FB0D29" w:rsidP="00FB0D29">
      <w:pPr>
        <w:widowControl w:val="0"/>
        <w:autoSpaceDE w:val="0"/>
        <w:autoSpaceDN w:val="0"/>
        <w:adjustRightInd w:val="0"/>
        <w:rPr>
          <w:rFonts w:ascii="Tahoma" w:hAnsi="Tahoma" w:cs="Tahoma"/>
        </w:rPr>
      </w:pPr>
      <w:r>
        <w:rPr>
          <w:rFonts w:ascii="Tahoma" w:hAnsi="Tahoma" w:cs="Tahoma"/>
        </w:rPr>
        <w:tab/>
      </w:r>
      <w:r w:rsidR="00840800">
        <w:rPr>
          <w:rFonts w:ascii="Tahoma" w:hAnsi="Tahoma" w:cs="Tahoma"/>
        </w:rPr>
        <w:t>Chair of Governors: Helen Dobson</w:t>
      </w:r>
    </w:p>
    <w:p w:rsidR="00840800" w:rsidRDefault="00840800" w:rsidP="00FB0D29">
      <w:pPr>
        <w:rPr>
          <w:rFonts w:ascii="Tahoma" w:hAnsi="Tahoma" w:cs="Tahoma"/>
          <w:b/>
        </w:rPr>
      </w:pPr>
    </w:p>
    <w:p w:rsidR="00840800" w:rsidRDefault="00840800" w:rsidP="00FB0D29">
      <w:pPr>
        <w:rPr>
          <w:rFonts w:ascii="Tahoma" w:hAnsi="Tahoma" w:cs="Tahoma"/>
          <w:b/>
        </w:rPr>
      </w:pPr>
    </w:p>
    <w:p w:rsidR="00840800" w:rsidRDefault="00840800" w:rsidP="00FB0D29">
      <w:pPr>
        <w:rPr>
          <w:rFonts w:ascii="Tahoma" w:hAnsi="Tahoma" w:cs="Tahoma"/>
          <w:b/>
        </w:rPr>
      </w:pPr>
    </w:p>
    <w:p w:rsidR="00840800" w:rsidRDefault="00840800" w:rsidP="00FB0D29">
      <w:pPr>
        <w:rPr>
          <w:rFonts w:ascii="Tahoma" w:hAnsi="Tahoma" w:cs="Tahoma"/>
          <w:b/>
        </w:rPr>
      </w:pPr>
    </w:p>
    <w:p w:rsidR="00840800" w:rsidRPr="00162365" w:rsidRDefault="00FB0D29" w:rsidP="00FB0D29">
      <w:pPr>
        <w:rPr>
          <w:rFonts w:ascii="Tahoma" w:hAnsi="Tahoma" w:cs="Tahoma"/>
          <w:b/>
        </w:rPr>
      </w:pPr>
      <w:r>
        <w:rPr>
          <w:rFonts w:ascii="Tahoma" w:hAnsi="Tahoma" w:cs="Tahoma"/>
          <w:b/>
        </w:rPr>
        <w:tab/>
      </w:r>
      <w:r w:rsidR="00840800">
        <w:rPr>
          <w:rFonts w:ascii="Tahoma" w:hAnsi="Tahoma" w:cs="Tahoma"/>
          <w:b/>
        </w:rPr>
        <w:t>To be reviewed in 3 years</w:t>
      </w:r>
      <w:r w:rsidR="00840800" w:rsidRPr="00162365">
        <w:rPr>
          <w:rFonts w:ascii="Tahoma" w:hAnsi="Tahoma" w:cs="Tahoma"/>
          <w:b/>
        </w:rPr>
        <w:t>.</w:t>
      </w:r>
    </w:p>
    <w:p w:rsidR="002C0858" w:rsidRDefault="002C0858" w:rsidP="002C0858">
      <w:pPr>
        <w:rPr>
          <w:rFonts w:ascii="Berlin Sans FB" w:hAnsi="Berlin Sans FB"/>
          <w:color w:val="1F497D" w:themeColor="text2"/>
          <w:sz w:val="72"/>
          <w:szCs w:val="72"/>
        </w:rPr>
      </w:pPr>
    </w:p>
    <w:p w:rsidR="00840800" w:rsidRDefault="00840800" w:rsidP="00DF18E5">
      <w:pPr>
        <w:jc w:val="center"/>
        <w:rPr>
          <w:rFonts w:ascii="Berlin Sans FB" w:hAnsi="Berlin Sans FB"/>
          <w:noProof/>
          <w:sz w:val="40"/>
          <w:szCs w:val="40"/>
        </w:rPr>
      </w:pPr>
    </w:p>
    <w:p w:rsidR="00840800" w:rsidRDefault="00840800" w:rsidP="00DF18E5">
      <w:pPr>
        <w:jc w:val="center"/>
        <w:rPr>
          <w:rFonts w:ascii="Berlin Sans FB" w:hAnsi="Berlin Sans FB"/>
          <w:noProof/>
          <w:sz w:val="40"/>
          <w:szCs w:val="40"/>
        </w:rPr>
      </w:pPr>
    </w:p>
    <w:p w:rsidR="002C0858" w:rsidRPr="00E93DDE" w:rsidRDefault="00DF18E5" w:rsidP="00DF18E5">
      <w:pPr>
        <w:jc w:val="center"/>
        <w:rPr>
          <w:rFonts w:ascii="Berlin Sans FB" w:hAnsi="Berlin Sans FB"/>
          <w:sz w:val="40"/>
          <w:szCs w:val="40"/>
        </w:rPr>
      </w:pPr>
      <w:r w:rsidRPr="00E93DDE">
        <w:rPr>
          <w:rFonts w:ascii="Berlin Sans FB" w:hAnsi="Berlin Sans FB"/>
          <w:noProof/>
          <w:sz w:val="40"/>
          <w:szCs w:val="40"/>
          <w:lang w:val="en-GB" w:eastAsia="en-GB"/>
        </w:rPr>
        <w:drawing>
          <wp:anchor distT="0" distB="0" distL="114300" distR="114300" simplePos="0" relativeHeight="251659264" behindDoc="0" locked="0" layoutInCell="1" allowOverlap="1">
            <wp:simplePos x="0" y="0"/>
            <wp:positionH relativeFrom="margin">
              <wp:posOffset>5668010</wp:posOffset>
            </wp:positionH>
            <wp:positionV relativeFrom="margin">
              <wp:posOffset>-264160</wp:posOffset>
            </wp:positionV>
            <wp:extent cx="1035685" cy="963295"/>
            <wp:effectExtent l="0" t="0" r="571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9C4C52" w:rsidRPr="00E93DDE">
        <w:rPr>
          <w:rFonts w:ascii="Berlin Sans FB" w:hAnsi="Berlin Sans FB"/>
          <w:noProof/>
          <w:sz w:val="40"/>
          <w:szCs w:val="40"/>
        </w:rPr>
        <w:t>Teaching and Learning</w:t>
      </w:r>
      <w:r w:rsidR="002C0858" w:rsidRPr="00E93DDE">
        <w:rPr>
          <w:rFonts w:ascii="Berlin Sans FB" w:hAnsi="Berlin Sans FB"/>
          <w:sz w:val="40"/>
          <w:szCs w:val="40"/>
        </w:rPr>
        <w:t xml:space="preserve"> Policy</w:t>
      </w:r>
    </w:p>
    <w:p w:rsidR="00DF18E5" w:rsidRDefault="00DF18E5" w:rsidP="00DF18E5">
      <w:pPr>
        <w:jc w:val="center"/>
        <w:rPr>
          <w:rFonts w:ascii="Tahoma" w:hAnsi="Tahoma"/>
          <w:sz w:val="32"/>
          <w:szCs w:val="32"/>
        </w:rPr>
      </w:pPr>
    </w:p>
    <w:p w:rsidR="00DF18E5" w:rsidRDefault="00DF18E5" w:rsidP="00DF18E5">
      <w:pPr>
        <w:jc w:val="center"/>
        <w:rPr>
          <w:rFonts w:ascii="Tahoma" w:hAnsi="Tahoma"/>
          <w:sz w:val="32"/>
          <w:szCs w:val="32"/>
        </w:rPr>
      </w:pPr>
    </w:p>
    <w:p w:rsidR="00CB110E" w:rsidRPr="00EC40BF" w:rsidRDefault="009B29E5" w:rsidP="00CB110E">
      <w:pPr>
        <w:rPr>
          <w:rFonts w:ascii="Berlin Sans FB" w:hAnsi="Berlin Sans FB" w:cs="Tahoma"/>
          <w:color w:val="3366FF"/>
          <w:sz w:val="32"/>
          <w:szCs w:val="28"/>
        </w:rPr>
      </w:pPr>
      <w:r w:rsidRPr="00EC40BF">
        <w:rPr>
          <w:rFonts w:ascii="Berlin Sans FB" w:hAnsi="Berlin Sans FB" w:cs="Tahoma"/>
          <w:color w:val="3366FF"/>
          <w:sz w:val="32"/>
          <w:szCs w:val="28"/>
        </w:rPr>
        <w:t>O</w:t>
      </w:r>
      <w:r w:rsidR="00CB110E" w:rsidRPr="00EC40BF">
        <w:rPr>
          <w:rFonts w:ascii="Berlin Sans FB" w:hAnsi="Berlin Sans FB" w:cs="Tahoma"/>
          <w:color w:val="3366FF"/>
          <w:sz w:val="32"/>
          <w:szCs w:val="28"/>
        </w:rPr>
        <w:t xml:space="preserve">ur classrooms are a balance of consistency and individuality. A place where children feel valued and nurtured, where not knowing is learning. </w:t>
      </w:r>
      <w:proofErr w:type="gramStart"/>
      <w:r w:rsidR="00CB110E" w:rsidRPr="00EC40BF">
        <w:rPr>
          <w:rFonts w:ascii="Berlin Sans FB" w:hAnsi="Berlin Sans FB" w:cs="Tahoma"/>
          <w:color w:val="3366FF"/>
          <w:sz w:val="32"/>
          <w:szCs w:val="28"/>
        </w:rPr>
        <w:t>A culture where learning extends beyond the classroom and embraces the 21</w:t>
      </w:r>
      <w:r w:rsidR="00CB110E" w:rsidRPr="00EC40BF">
        <w:rPr>
          <w:rFonts w:ascii="Berlin Sans FB" w:hAnsi="Berlin Sans FB" w:cs="Tahoma"/>
          <w:color w:val="3366FF"/>
          <w:sz w:val="32"/>
          <w:szCs w:val="28"/>
          <w:vertAlign w:val="superscript"/>
        </w:rPr>
        <w:t>st</w:t>
      </w:r>
      <w:r w:rsidR="00CB110E" w:rsidRPr="00EC40BF">
        <w:rPr>
          <w:rFonts w:ascii="Berlin Sans FB" w:hAnsi="Berlin Sans FB" w:cs="Tahoma"/>
          <w:color w:val="3366FF"/>
          <w:sz w:val="32"/>
          <w:szCs w:val="28"/>
        </w:rPr>
        <w:t xml:space="preserve"> Century.</w:t>
      </w:r>
      <w:proofErr w:type="gramEnd"/>
    </w:p>
    <w:p w:rsidR="009B29E5" w:rsidRDefault="009B29E5" w:rsidP="00CB110E">
      <w:pPr>
        <w:rPr>
          <w:rFonts w:ascii="Tahoma" w:hAnsi="Tahoma" w:cs="Tahoma"/>
        </w:rPr>
      </w:pPr>
    </w:p>
    <w:p w:rsidR="009B29E5" w:rsidRDefault="009B29E5" w:rsidP="00CB110E">
      <w:pPr>
        <w:rPr>
          <w:rFonts w:ascii="Tahoma" w:hAnsi="Tahoma" w:cs="Tahoma"/>
        </w:rPr>
      </w:pPr>
      <w:r>
        <w:rPr>
          <w:rFonts w:ascii="Tahoma" w:hAnsi="Tahoma" w:cs="Tahoma"/>
        </w:rPr>
        <w:t xml:space="preserve">At Oswald Road we aim for all of our children to </w:t>
      </w:r>
      <w:r w:rsidR="00E93DDE">
        <w:rPr>
          <w:rFonts w:ascii="Tahoma" w:hAnsi="Tahoma" w:cs="Tahoma"/>
        </w:rPr>
        <w:t>leave the school with the following skills/attributes:</w:t>
      </w:r>
    </w:p>
    <w:p w:rsidR="00E93DDE" w:rsidRDefault="00E93DDE" w:rsidP="00E93DDE">
      <w:pPr>
        <w:ind w:right="465"/>
        <w:rPr>
          <w:rFonts w:ascii="Tahoma" w:eastAsia="Times New Roman" w:hAnsi="Tahoma" w:cs="Tahoma"/>
          <w:bCs/>
          <w:szCs w:val="19"/>
          <w:lang w:eastAsia="en-GB"/>
        </w:rPr>
      </w:pP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Happy</w:t>
      </w: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Respectful</w:t>
      </w: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Love of Learning</w:t>
      </w: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 xml:space="preserve">Independent </w:t>
      </w:r>
    </w:p>
    <w:p w:rsidR="00E93DDE" w:rsidRPr="0012276E" w:rsidRDefault="00E93DDE" w:rsidP="00E93DDE">
      <w:pPr>
        <w:ind w:right="465"/>
        <w:rPr>
          <w:rFonts w:ascii="Tahoma" w:eastAsia="Times New Roman" w:hAnsi="Tahoma" w:cs="Tahoma"/>
          <w:bCs/>
          <w:szCs w:val="19"/>
          <w:lang w:eastAsia="en-GB"/>
        </w:rPr>
      </w:pPr>
      <w:proofErr w:type="spellStart"/>
      <w:r w:rsidRPr="0012276E">
        <w:rPr>
          <w:rFonts w:ascii="Tahoma" w:eastAsia="Times New Roman" w:hAnsi="Tahoma" w:cs="Tahoma"/>
          <w:bCs/>
          <w:szCs w:val="19"/>
          <w:lang w:eastAsia="en-GB"/>
        </w:rPr>
        <w:t>Aspirational</w:t>
      </w:r>
      <w:proofErr w:type="spellEnd"/>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Creative</w:t>
      </w:r>
    </w:p>
    <w:p w:rsidR="00E93DDE" w:rsidRPr="0012276E" w:rsidRDefault="00E93DDE" w:rsidP="00E93DDE">
      <w:pPr>
        <w:ind w:right="465"/>
        <w:rPr>
          <w:rFonts w:ascii="Tahoma" w:eastAsia="Times New Roman" w:hAnsi="Tahoma" w:cs="Tahoma"/>
          <w:bCs/>
          <w:szCs w:val="19"/>
          <w:lang w:eastAsia="en-GB"/>
        </w:rPr>
      </w:pPr>
      <w:r>
        <w:rPr>
          <w:rFonts w:ascii="Tahoma" w:eastAsia="Times New Roman" w:hAnsi="Tahoma" w:cs="Tahoma"/>
          <w:bCs/>
          <w:szCs w:val="19"/>
          <w:lang w:eastAsia="en-GB"/>
        </w:rPr>
        <w:t>Self-</w:t>
      </w:r>
      <w:r w:rsidRPr="0012276E">
        <w:rPr>
          <w:rFonts w:ascii="Tahoma" w:eastAsia="Times New Roman" w:hAnsi="Tahoma" w:cs="Tahoma"/>
          <w:bCs/>
          <w:szCs w:val="19"/>
          <w:lang w:eastAsia="en-GB"/>
        </w:rPr>
        <w:t>confident</w:t>
      </w: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 xml:space="preserve">Resilient </w:t>
      </w:r>
    </w:p>
    <w:p w:rsidR="00E93DDE" w:rsidRPr="0012276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 xml:space="preserve">Compassionate </w:t>
      </w:r>
    </w:p>
    <w:p w:rsidR="00E93DDE" w:rsidRDefault="00E93DDE" w:rsidP="00E93DDE">
      <w:pPr>
        <w:ind w:right="465"/>
        <w:rPr>
          <w:rFonts w:ascii="Tahoma" w:eastAsia="Times New Roman" w:hAnsi="Tahoma" w:cs="Tahoma"/>
          <w:bCs/>
          <w:szCs w:val="19"/>
          <w:lang w:eastAsia="en-GB"/>
        </w:rPr>
      </w:pPr>
      <w:r w:rsidRPr="0012276E">
        <w:rPr>
          <w:rFonts w:ascii="Tahoma" w:eastAsia="Times New Roman" w:hAnsi="Tahoma" w:cs="Tahoma"/>
          <w:bCs/>
          <w:szCs w:val="19"/>
          <w:lang w:eastAsia="en-GB"/>
        </w:rPr>
        <w:t>Well rounded</w:t>
      </w:r>
    </w:p>
    <w:p w:rsidR="00E93DDE" w:rsidRDefault="00E93DDE" w:rsidP="00E93DDE">
      <w:pPr>
        <w:ind w:right="465"/>
        <w:rPr>
          <w:rFonts w:ascii="Tahoma" w:eastAsia="Times New Roman" w:hAnsi="Tahoma" w:cs="Tahoma"/>
          <w:bCs/>
          <w:szCs w:val="19"/>
          <w:lang w:eastAsia="en-GB"/>
        </w:rPr>
      </w:pPr>
    </w:p>
    <w:p w:rsidR="00384CC4" w:rsidRDefault="00E93DDE" w:rsidP="00E93DDE">
      <w:pPr>
        <w:ind w:right="465"/>
        <w:rPr>
          <w:rFonts w:ascii="Tahoma" w:eastAsia="Times New Roman" w:hAnsi="Tahoma" w:cs="Tahoma"/>
          <w:bCs/>
          <w:szCs w:val="19"/>
          <w:lang w:eastAsia="en-GB"/>
        </w:rPr>
      </w:pPr>
      <w:r>
        <w:rPr>
          <w:rFonts w:ascii="Tahoma" w:eastAsia="Times New Roman" w:hAnsi="Tahoma" w:cs="Tahoma"/>
          <w:bCs/>
          <w:szCs w:val="19"/>
          <w:lang w:eastAsia="en-GB"/>
        </w:rPr>
        <w:t>We believe strongly that the teaching and learning that takes place in our school will contribute significantly to achieving this aim.</w:t>
      </w:r>
      <w:r w:rsidR="00E438A0">
        <w:rPr>
          <w:rFonts w:ascii="Tahoma" w:eastAsia="Times New Roman" w:hAnsi="Tahoma" w:cs="Tahoma"/>
          <w:bCs/>
          <w:szCs w:val="19"/>
          <w:lang w:eastAsia="en-GB"/>
        </w:rPr>
        <w:t xml:space="preserve"> </w:t>
      </w:r>
    </w:p>
    <w:p w:rsidR="00384CC4" w:rsidRDefault="00384CC4" w:rsidP="00E93DDE">
      <w:pPr>
        <w:ind w:right="465"/>
        <w:rPr>
          <w:rFonts w:ascii="Tahoma" w:eastAsia="Times New Roman" w:hAnsi="Tahoma" w:cs="Tahoma"/>
          <w:bCs/>
          <w:szCs w:val="19"/>
          <w:lang w:eastAsia="en-GB"/>
        </w:rPr>
      </w:pPr>
    </w:p>
    <w:p w:rsidR="00384CC4" w:rsidRDefault="00E438A0" w:rsidP="00E93DDE">
      <w:pPr>
        <w:ind w:right="465"/>
        <w:rPr>
          <w:rFonts w:ascii="Tahoma" w:eastAsia="Times New Roman" w:hAnsi="Tahoma" w:cs="Tahoma"/>
          <w:bCs/>
          <w:szCs w:val="19"/>
          <w:lang w:eastAsia="en-GB"/>
        </w:rPr>
      </w:pPr>
      <w:r>
        <w:rPr>
          <w:rFonts w:ascii="Tahoma" w:eastAsia="Times New Roman" w:hAnsi="Tahoma" w:cs="Tahoma"/>
          <w:bCs/>
          <w:szCs w:val="19"/>
          <w:lang w:eastAsia="en-GB"/>
        </w:rPr>
        <w:t>Our children learn best when</w:t>
      </w:r>
      <w:r w:rsidR="00384CC4">
        <w:rPr>
          <w:rFonts w:ascii="Tahoma" w:eastAsia="Times New Roman" w:hAnsi="Tahoma" w:cs="Tahoma"/>
          <w:bCs/>
          <w:szCs w:val="19"/>
          <w:lang w:eastAsia="en-GB"/>
        </w:rPr>
        <w:t>:</w:t>
      </w:r>
    </w:p>
    <w:p w:rsidR="00384CC4" w:rsidRDefault="00384CC4" w:rsidP="00E93DDE">
      <w:pPr>
        <w:ind w:right="465"/>
        <w:rPr>
          <w:rFonts w:ascii="Tahoma" w:eastAsia="Times New Roman" w:hAnsi="Tahoma" w:cs="Tahoma"/>
          <w:bCs/>
          <w:szCs w:val="19"/>
          <w:lang w:eastAsia="en-GB"/>
        </w:rPr>
      </w:pPr>
    </w:p>
    <w:p w:rsidR="00FE1936" w:rsidRDefault="00F1181D" w:rsidP="00384CC4">
      <w:pPr>
        <w:pStyle w:val="ListParagraph"/>
        <w:numPr>
          <w:ilvl w:val="0"/>
          <w:numId w:val="24"/>
        </w:numPr>
        <w:ind w:right="465"/>
        <w:rPr>
          <w:rFonts w:ascii="Tahoma" w:eastAsia="Times New Roman" w:hAnsi="Tahoma" w:cs="Tahoma"/>
          <w:bCs/>
          <w:szCs w:val="19"/>
          <w:lang w:eastAsia="en-GB"/>
        </w:rPr>
      </w:pPr>
      <w:r>
        <w:rPr>
          <w:rFonts w:ascii="Tahoma" w:eastAsia="Times New Roman" w:hAnsi="Tahoma" w:cs="Tahoma"/>
          <w:bCs/>
          <w:szCs w:val="19"/>
          <w:lang w:eastAsia="en-GB"/>
        </w:rPr>
        <w:t>l</w:t>
      </w:r>
      <w:r w:rsidR="00FE1936">
        <w:rPr>
          <w:rFonts w:ascii="Tahoma" w:eastAsia="Times New Roman" w:hAnsi="Tahoma" w:cs="Tahoma"/>
          <w:bCs/>
          <w:szCs w:val="19"/>
          <w:lang w:eastAsia="en-GB"/>
        </w:rPr>
        <w:t>essons are well planned</w:t>
      </w:r>
    </w:p>
    <w:p w:rsidR="00E93DDE" w:rsidRDefault="00E438A0" w:rsidP="00384CC4">
      <w:pPr>
        <w:pStyle w:val="ListParagraph"/>
        <w:numPr>
          <w:ilvl w:val="0"/>
          <w:numId w:val="24"/>
        </w:numPr>
        <w:ind w:right="465"/>
        <w:rPr>
          <w:rFonts w:ascii="Tahoma" w:eastAsia="Times New Roman" w:hAnsi="Tahoma" w:cs="Tahoma"/>
          <w:bCs/>
          <w:szCs w:val="19"/>
          <w:lang w:eastAsia="en-GB"/>
        </w:rPr>
      </w:pPr>
      <w:r w:rsidRPr="00384CC4">
        <w:rPr>
          <w:rFonts w:ascii="Tahoma" w:eastAsia="Times New Roman" w:hAnsi="Tahoma" w:cs="Tahoma"/>
          <w:bCs/>
          <w:szCs w:val="19"/>
          <w:lang w:eastAsia="en-GB"/>
        </w:rPr>
        <w:t>they are engaged, challenged and understand clearly the pur</w:t>
      </w:r>
      <w:r w:rsidR="00384CC4">
        <w:rPr>
          <w:rFonts w:ascii="Tahoma" w:eastAsia="Times New Roman" w:hAnsi="Tahoma" w:cs="Tahoma"/>
          <w:bCs/>
          <w:szCs w:val="19"/>
          <w:lang w:eastAsia="en-GB"/>
        </w:rPr>
        <w:t>pose of what they are learning</w:t>
      </w:r>
    </w:p>
    <w:p w:rsidR="00384CC4" w:rsidRDefault="00384CC4" w:rsidP="00384CC4">
      <w:pPr>
        <w:pStyle w:val="ListParagraph"/>
        <w:numPr>
          <w:ilvl w:val="0"/>
          <w:numId w:val="24"/>
        </w:numPr>
        <w:ind w:right="465"/>
        <w:rPr>
          <w:rFonts w:ascii="Tahoma" w:eastAsia="Times New Roman" w:hAnsi="Tahoma" w:cs="Tahoma"/>
          <w:bCs/>
          <w:szCs w:val="19"/>
          <w:lang w:eastAsia="en-GB"/>
        </w:rPr>
      </w:pPr>
      <w:r>
        <w:rPr>
          <w:rFonts w:ascii="Tahoma" w:eastAsia="Times New Roman" w:hAnsi="Tahoma" w:cs="Tahoma"/>
          <w:bCs/>
          <w:szCs w:val="19"/>
          <w:lang w:eastAsia="en-GB"/>
        </w:rPr>
        <w:t xml:space="preserve">teaching and learning activities take account of what they can already do and therefore enable them to make </w:t>
      </w:r>
      <w:proofErr w:type="spellStart"/>
      <w:r>
        <w:rPr>
          <w:rFonts w:ascii="Tahoma" w:eastAsia="Times New Roman" w:hAnsi="Tahoma" w:cs="Tahoma"/>
          <w:bCs/>
          <w:szCs w:val="19"/>
          <w:lang w:eastAsia="en-GB"/>
        </w:rPr>
        <w:t>personalised</w:t>
      </w:r>
      <w:proofErr w:type="spellEnd"/>
      <w:r>
        <w:rPr>
          <w:rFonts w:ascii="Tahoma" w:eastAsia="Times New Roman" w:hAnsi="Tahoma" w:cs="Tahoma"/>
          <w:bCs/>
          <w:szCs w:val="19"/>
          <w:lang w:eastAsia="en-GB"/>
        </w:rPr>
        <w:t xml:space="preserve"> progress</w:t>
      </w:r>
    </w:p>
    <w:p w:rsidR="00384CC4" w:rsidRDefault="00FF297B" w:rsidP="00384CC4">
      <w:pPr>
        <w:pStyle w:val="ListParagraph"/>
        <w:numPr>
          <w:ilvl w:val="0"/>
          <w:numId w:val="24"/>
        </w:numPr>
        <w:ind w:right="465"/>
        <w:rPr>
          <w:rFonts w:ascii="Tahoma" w:eastAsia="Times New Roman" w:hAnsi="Tahoma" w:cs="Tahoma"/>
          <w:bCs/>
          <w:szCs w:val="19"/>
          <w:lang w:eastAsia="en-GB"/>
        </w:rPr>
      </w:pPr>
      <w:r>
        <w:rPr>
          <w:rFonts w:ascii="Tahoma" w:eastAsia="Times New Roman" w:hAnsi="Tahoma" w:cs="Tahoma"/>
          <w:bCs/>
          <w:szCs w:val="19"/>
          <w:lang w:eastAsia="en-GB"/>
        </w:rPr>
        <w:t>they are encouraged to make independent choices within their learning</w:t>
      </w:r>
    </w:p>
    <w:p w:rsidR="00FF297B" w:rsidRPr="00384CC4" w:rsidRDefault="00FF297B" w:rsidP="00384CC4">
      <w:pPr>
        <w:pStyle w:val="ListParagraph"/>
        <w:numPr>
          <w:ilvl w:val="0"/>
          <w:numId w:val="24"/>
        </w:numPr>
        <w:ind w:right="465"/>
        <w:rPr>
          <w:rFonts w:ascii="Tahoma" w:eastAsia="Times New Roman" w:hAnsi="Tahoma" w:cs="Tahoma"/>
          <w:bCs/>
          <w:szCs w:val="19"/>
          <w:lang w:eastAsia="en-GB"/>
        </w:rPr>
      </w:pPr>
      <w:r>
        <w:rPr>
          <w:rFonts w:ascii="Tahoma" w:eastAsia="Times New Roman" w:hAnsi="Tahoma" w:cs="Tahoma"/>
          <w:bCs/>
          <w:szCs w:val="19"/>
          <w:lang w:eastAsia="en-GB"/>
        </w:rPr>
        <w:t xml:space="preserve">learning is </w:t>
      </w:r>
      <w:proofErr w:type="spellStart"/>
      <w:r>
        <w:rPr>
          <w:rFonts w:ascii="Tahoma" w:eastAsia="Times New Roman" w:hAnsi="Tahoma" w:cs="Tahoma"/>
          <w:bCs/>
          <w:szCs w:val="19"/>
          <w:lang w:eastAsia="en-GB"/>
        </w:rPr>
        <w:t>contextualised</w:t>
      </w:r>
      <w:proofErr w:type="spellEnd"/>
    </w:p>
    <w:p w:rsidR="00E93DDE" w:rsidRDefault="00E93DDE" w:rsidP="00E93DDE">
      <w:pPr>
        <w:ind w:right="465"/>
        <w:rPr>
          <w:rFonts w:ascii="Tahoma" w:eastAsia="Times New Roman" w:hAnsi="Tahoma" w:cs="Tahoma"/>
          <w:bCs/>
          <w:szCs w:val="19"/>
          <w:lang w:eastAsia="en-GB"/>
        </w:rPr>
      </w:pPr>
    </w:p>
    <w:p w:rsidR="00E93DDE" w:rsidRDefault="00E93DDE" w:rsidP="00E93DDE">
      <w:pPr>
        <w:ind w:right="465"/>
        <w:rPr>
          <w:rFonts w:ascii="Tahoma" w:eastAsia="Times New Roman" w:hAnsi="Tahoma" w:cs="Tahoma"/>
          <w:bCs/>
          <w:szCs w:val="19"/>
          <w:lang w:eastAsia="en-GB"/>
        </w:rPr>
      </w:pPr>
    </w:p>
    <w:p w:rsidR="00E93DDE" w:rsidRDefault="00E93DDE" w:rsidP="00E93DDE">
      <w:pPr>
        <w:ind w:right="465"/>
        <w:rPr>
          <w:rFonts w:ascii="Tahoma" w:eastAsia="Times New Roman" w:hAnsi="Tahoma" w:cs="Tahoma"/>
          <w:bCs/>
          <w:szCs w:val="19"/>
          <w:lang w:eastAsia="en-GB"/>
        </w:rPr>
      </w:pPr>
    </w:p>
    <w:p w:rsidR="00E93DDE" w:rsidRDefault="00E93DDE" w:rsidP="00E93DDE">
      <w:pPr>
        <w:ind w:right="465"/>
        <w:rPr>
          <w:rFonts w:ascii="Tahoma" w:eastAsia="Times New Roman" w:hAnsi="Tahoma" w:cs="Tahoma"/>
          <w:bCs/>
          <w:szCs w:val="19"/>
          <w:lang w:eastAsia="en-GB"/>
        </w:rPr>
      </w:pPr>
    </w:p>
    <w:p w:rsidR="00E93DDE" w:rsidRDefault="00E93DDE" w:rsidP="00CB110E">
      <w:pPr>
        <w:rPr>
          <w:rFonts w:ascii="Tahoma" w:hAnsi="Tahoma" w:cs="Tahoma"/>
        </w:rPr>
      </w:pPr>
    </w:p>
    <w:p w:rsidR="00E93DDE" w:rsidRDefault="00E93DDE" w:rsidP="00CB110E">
      <w:pPr>
        <w:rPr>
          <w:rFonts w:ascii="Tahoma" w:hAnsi="Tahoma" w:cs="Tahoma"/>
        </w:rPr>
      </w:pPr>
    </w:p>
    <w:p w:rsidR="00E93DDE" w:rsidRDefault="00E93DDE" w:rsidP="00CB110E">
      <w:pPr>
        <w:rPr>
          <w:rFonts w:ascii="Tahoma" w:hAnsi="Tahoma" w:cs="Tahoma"/>
        </w:rPr>
      </w:pPr>
    </w:p>
    <w:p w:rsidR="00CB110E" w:rsidRDefault="00CB110E" w:rsidP="00CB110E">
      <w:pPr>
        <w:rPr>
          <w:rFonts w:ascii="Tahoma" w:hAnsi="Tahoma" w:cs="Tahoma"/>
        </w:rPr>
      </w:pPr>
    </w:p>
    <w:p w:rsidR="00CB110E" w:rsidRDefault="00CB110E" w:rsidP="00CB110E">
      <w:pPr>
        <w:rPr>
          <w:rFonts w:ascii="Tahoma" w:hAnsi="Tahoma" w:cs="Tahoma"/>
        </w:rPr>
      </w:pPr>
    </w:p>
    <w:p w:rsidR="00CB110E" w:rsidRPr="00231F24" w:rsidRDefault="00CB110E" w:rsidP="00CB110E">
      <w:pPr>
        <w:rPr>
          <w:rFonts w:ascii="Tahoma" w:hAnsi="Tahoma" w:cs="Tahoma"/>
        </w:rPr>
      </w:pPr>
    </w:p>
    <w:p w:rsidR="00CB110E" w:rsidRDefault="00CB110E" w:rsidP="00DF18E5">
      <w:pPr>
        <w:pStyle w:val="NormalWeb"/>
        <w:rPr>
          <w:rFonts w:ascii="Tahoma" w:hAnsi="Tahoma"/>
          <w:bCs/>
          <w:iCs/>
          <w:sz w:val="24"/>
          <w:szCs w:val="24"/>
        </w:rPr>
      </w:pPr>
    </w:p>
    <w:p w:rsidR="00DF18E5" w:rsidRPr="00DF18E5" w:rsidRDefault="00DF18E5" w:rsidP="00DF18E5">
      <w:pPr>
        <w:spacing w:before="100" w:beforeAutospacing="1" w:after="100" w:afterAutospacing="1"/>
        <w:rPr>
          <w:rFonts w:ascii="Tahoma" w:hAnsi="Tahoma" w:cs="Times New Roman"/>
          <w:sz w:val="20"/>
          <w:szCs w:val="20"/>
          <w:lang w:val="en-GB"/>
        </w:rPr>
      </w:pPr>
    </w:p>
    <w:p w:rsidR="00DF18E5" w:rsidRPr="00DF18E5" w:rsidRDefault="00DF18E5" w:rsidP="00DF18E5">
      <w:pPr>
        <w:pStyle w:val="NormalWeb"/>
        <w:rPr>
          <w:rFonts w:ascii="Tahoma" w:hAnsi="Tahoma"/>
          <w:sz w:val="24"/>
          <w:szCs w:val="24"/>
        </w:rPr>
      </w:pPr>
    </w:p>
    <w:p w:rsidR="00B56CEB" w:rsidRDefault="00B56CEB" w:rsidP="00EE3E11">
      <w:pPr>
        <w:pStyle w:val="NormalWeb"/>
        <w:contextualSpacing/>
        <w:rPr>
          <w:rFonts w:ascii="Tahoma" w:hAnsi="Tahoma" w:cs="Tahoma"/>
          <w:sz w:val="24"/>
          <w:szCs w:val="24"/>
        </w:rPr>
      </w:pPr>
    </w:p>
    <w:p w:rsidR="00441300" w:rsidRDefault="00FE1936" w:rsidP="00EE3E11">
      <w:pPr>
        <w:pStyle w:val="NormalWeb"/>
        <w:contextualSpacing/>
        <w:rPr>
          <w:rFonts w:ascii="Berlin Sans FB" w:hAnsi="Berlin Sans FB" w:cs="Tahoma"/>
          <w:sz w:val="32"/>
          <w:szCs w:val="32"/>
        </w:rPr>
      </w:pPr>
      <w:r w:rsidRPr="00CE6F65">
        <w:rPr>
          <w:rFonts w:ascii="Berlin Sans FB" w:hAnsi="Berlin Sans FB"/>
          <w:noProof/>
          <w:sz w:val="32"/>
          <w:szCs w:val="32"/>
          <w:lang w:eastAsia="en-GB"/>
        </w:rPr>
        <w:drawing>
          <wp:anchor distT="0" distB="0" distL="114300" distR="114300" simplePos="0" relativeHeight="251661312" behindDoc="0" locked="0" layoutInCell="1" allowOverlap="1">
            <wp:simplePos x="0" y="0"/>
            <wp:positionH relativeFrom="margin">
              <wp:posOffset>5739130</wp:posOffset>
            </wp:positionH>
            <wp:positionV relativeFrom="margin">
              <wp:posOffset>-203200</wp:posOffset>
            </wp:positionV>
            <wp:extent cx="1035685" cy="963295"/>
            <wp:effectExtent l="0" t="0" r="5715"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Pr="00CE6F65">
        <w:rPr>
          <w:rFonts w:ascii="Berlin Sans FB" w:hAnsi="Berlin Sans FB" w:cs="Tahoma"/>
          <w:sz w:val="32"/>
          <w:szCs w:val="32"/>
        </w:rPr>
        <w:t>Teaching</w:t>
      </w:r>
    </w:p>
    <w:p w:rsidR="000B5D45" w:rsidRDefault="000B5D45" w:rsidP="00EE3E11">
      <w:pPr>
        <w:pStyle w:val="NormalWeb"/>
        <w:contextualSpacing/>
        <w:rPr>
          <w:rFonts w:ascii="Berlin Sans FB" w:hAnsi="Berlin Sans FB" w:cs="Tahoma"/>
          <w:sz w:val="32"/>
          <w:szCs w:val="32"/>
        </w:rPr>
      </w:pPr>
    </w:p>
    <w:p w:rsidR="000B5D45" w:rsidRPr="000B5D45" w:rsidRDefault="000B5D45" w:rsidP="00EE3E11">
      <w:pPr>
        <w:pStyle w:val="NormalWeb"/>
        <w:contextualSpacing/>
        <w:rPr>
          <w:rFonts w:ascii="Berlin Sans FB" w:hAnsi="Berlin Sans FB" w:cs="Tahoma"/>
          <w:sz w:val="24"/>
          <w:szCs w:val="24"/>
        </w:rPr>
      </w:pPr>
      <w:r w:rsidRPr="000B5D45">
        <w:rPr>
          <w:rFonts w:ascii="Berlin Sans FB" w:hAnsi="Berlin Sans FB" w:cs="Tahoma"/>
          <w:sz w:val="24"/>
          <w:szCs w:val="24"/>
        </w:rPr>
        <w:t>At Oswald Road, we are proud of the diverse nature of our staff. We know that all of our teaching and support staff bring unique qualities to their classrooms and this individuality is something that we celebrate. The policy for teaching and learning sets out the expectations</w:t>
      </w:r>
      <w:r>
        <w:rPr>
          <w:rFonts w:ascii="Berlin Sans FB" w:hAnsi="Berlin Sans FB" w:cs="Tahoma"/>
          <w:sz w:val="24"/>
          <w:szCs w:val="24"/>
        </w:rPr>
        <w:t xml:space="preserve"> we have</w:t>
      </w:r>
      <w:r w:rsidRPr="000B5D45">
        <w:rPr>
          <w:rFonts w:ascii="Berlin Sans FB" w:hAnsi="Berlin Sans FB" w:cs="Tahoma"/>
          <w:sz w:val="24"/>
          <w:szCs w:val="24"/>
        </w:rPr>
        <w:t xml:space="preserve"> for all staff and alongside this, teachers are guided by the Teacher Standards.</w:t>
      </w:r>
    </w:p>
    <w:p w:rsidR="00441300" w:rsidRDefault="00441300" w:rsidP="00EE3E11">
      <w:pPr>
        <w:pStyle w:val="NormalWeb"/>
        <w:contextualSpacing/>
        <w:rPr>
          <w:rFonts w:ascii="Berlin Sans FB" w:hAnsi="Berlin Sans FB" w:cs="Tahoma"/>
          <w:sz w:val="28"/>
          <w:szCs w:val="28"/>
        </w:rPr>
      </w:pPr>
    </w:p>
    <w:p w:rsidR="00D35C94" w:rsidRPr="009E6B6F" w:rsidRDefault="00D35C94"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1.0</w:t>
      </w:r>
    </w:p>
    <w:p w:rsidR="00BD393C" w:rsidRPr="009E6B6F" w:rsidRDefault="00F607AC"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We recognise that all teachers will plan differently and that the detail within plans will vary from teacher to teacher. However, we expect a</w:t>
      </w:r>
      <w:r w:rsidR="00D35C94" w:rsidRPr="009E6B6F">
        <w:rPr>
          <w:rFonts w:ascii="Tahoma" w:hAnsi="Tahoma" w:cs="Tahoma"/>
          <w:sz w:val="22"/>
          <w:szCs w:val="23"/>
        </w:rPr>
        <w:t xml:space="preserve">ll teachers </w:t>
      </w:r>
      <w:r w:rsidRPr="009E6B6F">
        <w:rPr>
          <w:rFonts w:ascii="Tahoma" w:hAnsi="Tahoma" w:cs="Tahoma"/>
          <w:sz w:val="22"/>
          <w:szCs w:val="23"/>
        </w:rPr>
        <w:t>to use</w:t>
      </w:r>
      <w:r w:rsidR="00747830" w:rsidRPr="009E6B6F">
        <w:rPr>
          <w:rFonts w:ascii="Tahoma" w:hAnsi="Tahoma" w:cs="Tahoma"/>
          <w:sz w:val="22"/>
          <w:szCs w:val="23"/>
        </w:rPr>
        <w:t xml:space="preserve"> the attached templates</w:t>
      </w:r>
      <w:r w:rsidR="00D35C94" w:rsidRPr="009E6B6F">
        <w:rPr>
          <w:rFonts w:ascii="Tahoma" w:hAnsi="Tahoma" w:cs="Tahoma"/>
          <w:sz w:val="22"/>
          <w:szCs w:val="23"/>
        </w:rPr>
        <w:t xml:space="preserve"> as a minimum expectation.</w:t>
      </w:r>
      <w:r w:rsidRPr="009E6B6F">
        <w:rPr>
          <w:rFonts w:ascii="Tahoma" w:hAnsi="Tahoma" w:cs="Tahoma"/>
          <w:sz w:val="22"/>
          <w:szCs w:val="23"/>
        </w:rPr>
        <w:t xml:space="preserve"> </w:t>
      </w:r>
    </w:p>
    <w:p w:rsidR="00BD393C" w:rsidRPr="009E6B6F" w:rsidRDefault="00BD393C" w:rsidP="003675CE">
      <w:pPr>
        <w:pStyle w:val="NormalWeb"/>
        <w:spacing w:before="0" w:beforeAutospacing="0" w:after="0" w:afterAutospacing="0"/>
        <w:contextualSpacing/>
        <w:rPr>
          <w:rFonts w:ascii="Tahoma" w:hAnsi="Tahoma" w:cs="Tahoma"/>
          <w:sz w:val="22"/>
          <w:szCs w:val="23"/>
        </w:rPr>
      </w:pPr>
    </w:p>
    <w:p w:rsidR="00BD393C" w:rsidRPr="009E6B6F" w:rsidRDefault="00BD393C"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1.1</w:t>
      </w:r>
    </w:p>
    <w:p w:rsidR="00D35C94" w:rsidRPr="009E6B6F" w:rsidRDefault="00F607AC"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When planning as a year group, t</w:t>
      </w:r>
      <w:r w:rsidR="00747830" w:rsidRPr="009E6B6F">
        <w:rPr>
          <w:rFonts w:ascii="Tahoma" w:hAnsi="Tahoma" w:cs="Tahoma"/>
          <w:sz w:val="22"/>
          <w:szCs w:val="23"/>
        </w:rPr>
        <w:t>eachers must ensure that colleagues can interpret the plans and that all plans are adapted to specifically meet the needs of learners within a class. The responsibility for planning remains with individual class teachers.</w:t>
      </w:r>
      <w:r w:rsidR="00BD393C" w:rsidRPr="009E6B6F">
        <w:rPr>
          <w:rFonts w:ascii="Tahoma" w:hAnsi="Tahoma" w:cs="Tahoma"/>
          <w:sz w:val="22"/>
          <w:szCs w:val="23"/>
        </w:rPr>
        <w:t xml:space="preserve"> All teachers must provide plans to colleagues</w:t>
      </w:r>
      <w:r w:rsidR="00FF297B" w:rsidRPr="009E6B6F">
        <w:rPr>
          <w:rFonts w:ascii="Tahoma" w:hAnsi="Tahoma" w:cs="Tahoma"/>
          <w:sz w:val="22"/>
          <w:szCs w:val="23"/>
        </w:rPr>
        <w:t xml:space="preserve"> (including TAs/specialist support staff)</w:t>
      </w:r>
      <w:r w:rsidR="00BD393C" w:rsidRPr="009E6B6F">
        <w:rPr>
          <w:rFonts w:ascii="Tahoma" w:hAnsi="Tahoma" w:cs="Tahoma"/>
          <w:sz w:val="22"/>
          <w:szCs w:val="23"/>
        </w:rPr>
        <w:t xml:space="preserve"> within a mutually agreed time frame. </w:t>
      </w:r>
      <w:r w:rsidR="00747830" w:rsidRPr="009E6B6F">
        <w:rPr>
          <w:rFonts w:ascii="Tahoma" w:hAnsi="Tahoma" w:cs="Tahoma"/>
          <w:sz w:val="22"/>
          <w:szCs w:val="23"/>
        </w:rPr>
        <w:t xml:space="preserve"> </w:t>
      </w:r>
    </w:p>
    <w:p w:rsidR="00B2640B" w:rsidRPr="009E6B6F" w:rsidRDefault="00B2640B" w:rsidP="003675CE">
      <w:pPr>
        <w:pStyle w:val="NormalWeb"/>
        <w:spacing w:before="0" w:beforeAutospacing="0" w:after="0" w:afterAutospacing="0"/>
        <w:contextualSpacing/>
        <w:rPr>
          <w:rFonts w:ascii="Tahoma" w:hAnsi="Tahoma" w:cs="Tahoma"/>
          <w:sz w:val="22"/>
          <w:szCs w:val="23"/>
        </w:rPr>
      </w:pPr>
    </w:p>
    <w:p w:rsidR="009125B8" w:rsidRPr="009E6B6F" w:rsidRDefault="00BD393C"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1.2</w:t>
      </w:r>
    </w:p>
    <w:p w:rsidR="00240275" w:rsidRPr="009E6B6F" w:rsidRDefault="009125B8"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 xml:space="preserve">All teachers are responsible for planning sessions that will enable </w:t>
      </w:r>
      <w:r w:rsidRPr="009E6B6F">
        <w:rPr>
          <w:rFonts w:ascii="Tahoma" w:hAnsi="Tahoma" w:cs="Tahoma"/>
          <w:b/>
          <w:sz w:val="22"/>
          <w:szCs w:val="23"/>
        </w:rPr>
        <w:t>all</w:t>
      </w:r>
      <w:r w:rsidRPr="009E6B6F">
        <w:rPr>
          <w:rFonts w:ascii="Tahoma" w:hAnsi="Tahoma" w:cs="Tahoma"/>
          <w:sz w:val="22"/>
          <w:szCs w:val="23"/>
        </w:rPr>
        <w:t xml:space="preserve"> learners to make personalised progress. They will take account of what the children can already do in order to move their learning forward.</w:t>
      </w:r>
    </w:p>
    <w:p w:rsidR="009125B8" w:rsidRPr="009E6B6F" w:rsidRDefault="009125B8" w:rsidP="003675CE">
      <w:pPr>
        <w:pStyle w:val="NormalWeb"/>
        <w:spacing w:before="0" w:beforeAutospacing="0" w:after="0" w:afterAutospacing="0"/>
        <w:contextualSpacing/>
        <w:rPr>
          <w:rFonts w:ascii="Tahoma" w:hAnsi="Tahoma" w:cs="Tahoma"/>
          <w:sz w:val="22"/>
          <w:szCs w:val="23"/>
        </w:rPr>
      </w:pPr>
    </w:p>
    <w:p w:rsidR="009125B8" w:rsidRPr="009E6B6F" w:rsidRDefault="00EC5724"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1.3</w:t>
      </w:r>
    </w:p>
    <w:p w:rsidR="001D0DD4" w:rsidRPr="009E6B6F" w:rsidRDefault="009125B8"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are responsible for ensuring that all groups/individuals are c</w:t>
      </w:r>
      <w:r w:rsidR="00D35C94" w:rsidRPr="009E6B6F">
        <w:rPr>
          <w:rFonts w:ascii="Tahoma" w:hAnsi="Tahoma" w:cs="Tahoma"/>
          <w:sz w:val="22"/>
          <w:szCs w:val="23"/>
        </w:rPr>
        <w:t>hallenged appropriately in all lessons, using on-going assessment to tailor the activities accordingly.</w:t>
      </w:r>
      <w:r w:rsidR="00EC5724" w:rsidRPr="009E6B6F">
        <w:rPr>
          <w:rFonts w:ascii="Tahoma" w:hAnsi="Tahoma" w:cs="Tahoma"/>
          <w:sz w:val="22"/>
          <w:szCs w:val="23"/>
        </w:rPr>
        <w:t xml:space="preserve"> </w:t>
      </w:r>
      <w:r w:rsidR="00A36FC1" w:rsidRPr="009E6B6F">
        <w:rPr>
          <w:rFonts w:ascii="Tahoma" w:hAnsi="Tahoma" w:cs="Tahoma"/>
          <w:sz w:val="22"/>
          <w:szCs w:val="23"/>
        </w:rPr>
        <w:t>The pitch of all lessons should be appropriate.</w:t>
      </w:r>
    </w:p>
    <w:p w:rsidR="001D0DD4" w:rsidRPr="009E6B6F" w:rsidRDefault="001D0DD4" w:rsidP="003675CE">
      <w:pPr>
        <w:pStyle w:val="NormalWeb"/>
        <w:spacing w:before="0" w:beforeAutospacing="0" w:after="0" w:afterAutospacing="0"/>
        <w:contextualSpacing/>
        <w:rPr>
          <w:rFonts w:ascii="Tahoma" w:hAnsi="Tahoma" w:cs="Tahoma"/>
          <w:sz w:val="22"/>
          <w:szCs w:val="23"/>
        </w:rPr>
      </w:pPr>
    </w:p>
    <w:p w:rsidR="001D0DD4" w:rsidRPr="009E6B6F" w:rsidRDefault="001D0DD4"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1.4</w:t>
      </w:r>
    </w:p>
    <w:p w:rsidR="009125B8" w:rsidRPr="009E6B6F" w:rsidRDefault="00EC5724"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Children with SEND will be planned for separately and this will be highlighted on all plans (see template).</w:t>
      </w:r>
    </w:p>
    <w:p w:rsidR="00FF471D" w:rsidRPr="009E6B6F" w:rsidRDefault="00FF471D" w:rsidP="003675CE">
      <w:pPr>
        <w:pStyle w:val="NormalWeb"/>
        <w:spacing w:before="0" w:beforeAutospacing="0" w:after="0" w:afterAutospacing="0"/>
        <w:contextualSpacing/>
        <w:rPr>
          <w:rFonts w:ascii="Tahoma" w:hAnsi="Tahoma" w:cs="Tahoma"/>
          <w:sz w:val="22"/>
          <w:szCs w:val="23"/>
        </w:rPr>
      </w:pPr>
    </w:p>
    <w:p w:rsidR="00FF471D"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1.5</w:t>
      </w:r>
    </w:p>
    <w:p w:rsidR="00FF471D"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will value the input of our children and families when planning learning activities and will promote the significance of this collective approach.</w:t>
      </w:r>
    </w:p>
    <w:p w:rsidR="00D35C94" w:rsidRPr="009E6B6F" w:rsidRDefault="00D35C94" w:rsidP="003675CE">
      <w:pPr>
        <w:pStyle w:val="NormalWeb"/>
        <w:spacing w:before="0" w:beforeAutospacing="0" w:after="0" w:afterAutospacing="0"/>
        <w:contextualSpacing/>
        <w:rPr>
          <w:rFonts w:ascii="Tahoma" w:hAnsi="Tahoma" w:cs="Tahoma"/>
          <w:sz w:val="22"/>
          <w:szCs w:val="23"/>
        </w:rPr>
      </w:pPr>
    </w:p>
    <w:p w:rsidR="00D35C94"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1.6</w:t>
      </w:r>
    </w:p>
    <w:p w:rsidR="00441300" w:rsidRPr="009E6B6F" w:rsidRDefault="00A36FC1"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will</w:t>
      </w:r>
      <w:r w:rsidR="00FF297B" w:rsidRPr="009E6B6F">
        <w:rPr>
          <w:rFonts w:ascii="Tahoma" w:hAnsi="Tahoma" w:cs="Tahoma"/>
          <w:sz w:val="22"/>
          <w:szCs w:val="23"/>
        </w:rPr>
        <w:t xml:space="preserve"> work to engage the children</w:t>
      </w:r>
      <w:r w:rsidRPr="009E6B6F">
        <w:rPr>
          <w:rFonts w:ascii="Tahoma" w:hAnsi="Tahoma" w:cs="Tahoma"/>
          <w:sz w:val="22"/>
          <w:szCs w:val="23"/>
        </w:rPr>
        <w:t xml:space="preserve"> using creative tools such as hooks and educational visits.</w:t>
      </w:r>
    </w:p>
    <w:p w:rsidR="00A36FC1" w:rsidRPr="009E6B6F" w:rsidRDefault="00A36FC1" w:rsidP="003675CE">
      <w:pPr>
        <w:pStyle w:val="NormalWeb"/>
        <w:spacing w:before="0" w:beforeAutospacing="0" w:after="0" w:afterAutospacing="0"/>
        <w:contextualSpacing/>
        <w:rPr>
          <w:rFonts w:ascii="Tahoma" w:hAnsi="Tahoma" w:cs="Tahoma"/>
          <w:sz w:val="22"/>
          <w:szCs w:val="23"/>
        </w:rPr>
      </w:pPr>
    </w:p>
    <w:p w:rsidR="00A36FC1"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1.7</w:t>
      </w:r>
    </w:p>
    <w:p w:rsidR="00A36FC1" w:rsidRPr="009E6B6F" w:rsidRDefault="00A36FC1"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will model high standards at all times – this includes modelling of Standard English and neat handwriting.</w:t>
      </w:r>
    </w:p>
    <w:p w:rsidR="00A36FC1" w:rsidRPr="009E6B6F" w:rsidRDefault="00A36FC1" w:rsidP="003675CE">
      <w:pPr>
        <w:pStyle w:val="NormalWeb"/>
        <w:spacing w:before="0" w:beforeAutospacing="0" w:after="0" w:afterAutospacing="0"/>
        <w:contextualSpacing/>
        <w:rPr>
          <w:rFonts w:ascii="Tahoma" w:hAnsi="Tahoma" w:cs="Tahoma"/>
          <w:sz w:val="22"/>
          <w:szCs w:val="23"/>
        </w:rPr>
      </w:pPr>
    </w:p>
    <w:p w:rsidR="00A36FC1"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1.8</w:t>
      </w:r>
      <w:r w:rsidR="00A36FC1" w:rsidRPr="009E6B6F">
        <w:rPr>
          <w:rFonts w:ascii="Tahoma" w:hAnsi="Tahoma" w:cs="Tahoma"/>
          <w:sz w:val="22"/>
          <w:szCs w:val="23"/>
        </w:rPr>
        <w:t xml:space="preserve"> </w:t>
      </w:r>
    </w:p>
    <w:p w:rsidR="00A36FC1" w:rsidRPr="009E6B6F" w:rsidRDefault="00A36FC1"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will ensure that pace</w:t>
      </w:r>
      <w:r w:rsidR="003675CE" w:rsidRPr="009E6B6F">
        <w:rPr>
          <w:rFonts w:ascii="Tahoma" w:hAnsi="Tahoma" w:cs="Tahoma"/>
          <w:sz w:val="22"/>
          <w:szCs w:val="23"/>
        </w:rPr>
        <w:t xml:space="preserve"> within a lesson is appropriate.</w:t>
      </w:r>
    </w:p>
    <w:p w:rsidR="00A36FC1" w:rsidRPr="009E6B6F" w:rsidRDefault="00A36FC1" w:rsidP="003675CE">
      <w:pPr>
        <w:pStyle w:val="NormalWeb"/>
        <w:spacing w:before="0" w:beforeAutospacing="0" w:after="0" w:afterAutospacing="0"/>
        <w:contextualSpacing/>
        <w:rPr>
          <w:rFonts w:ascii="Tahoma" w:hAnsi="Tahoma" w:cs="Tahoma"/>
          <w:sz w:val="22"/>
          <w:szCs w:val="23"/>
        </w:rPr>
      </w:pPr>
    </w:p>
    <w:p w:rsidR="00A36FC1"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1.9</w:t>
      </w:r>
    </w:p>
    <w:p w:rsidR="00A36FC1" w:rsidRPr="009E6B6F" w:rsidRDefault="00240275"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 xml:space="preserve">Teachers are accountable for the progress of all children within their class and must ensure that any concerns about the progress of individual children are highlighted, where necessary, to colleagues such as subject leaders, TLR holders, </w:t>
      </w:r>
      <w:proofErr w:type="spellStart"/>
      <w:r w:rsidRPr="009E6B6F">
        <w:rPr>
          <w:rFonts w:ascii="Tahoma" w:hAnsi="Tahoma" w:cs="Tahoma"/>
          <w:sz w:val="22"/>
          <w:szCs w:val="23"/>
        </w:rPr>
        <w:t>SENCo</w:t>
      </w:r>
      <w:proofErr w:type="spellEnd"/>
      <w:r w:rsidRPr="009E6B6F">
        <w:rPr>
          <w:rFonts w:ascii="Tahoma" w:hAnsi="Tahoma" w:cs="Tahoma"/>
          <w:sz w:val="22"/>
          <w:szCs w:val="23"/>
        </w:rPr>
        <w:t xml:space="preserve"> and SLT.</w:t>
      </w:r>
    </w:p>
    <w:p w:rsidR="00240275" w:rsidRPr="009E6B6F" w:rsidRDefault="00240275" w:rsidP="003675CE">
      <w:pPr>
        <w:pStyle w:val="NormalWeb"/>
        <w:spacing w:before="0" w:beforeAutospacing="0" w:after="0" w:afterAutospacing="0"/>
        <w:contextualSpacing/>
        <w:rPr>
          <w:rFonts w:ascii="Tahoma" w:hAnsi="Tahoma" w:cs="Tahoma"/>
          <w:sz w:val="22"/>
          <w:szCs w:val="23"/>
        </w:rPr>
      </w:pPr>
    </w:p>
    <w:p w:rsidR="00240275"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1.10</w:t>
      </w:r>
    </w:p>
    <w:p w:rsidR="003675CE" w:rsidRPr="009E6B6F" w:rsidRDefault="003675CE"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are responsible for ensuring that there is consistency across the curriculum and that standards remain high in all subjects. Teachers should apply the same level of rigour across all subjects.</w:t>
      </w:r>
    </w:p>
    <w:p w:rsidR="003675CE" w:rsidRPr="009E6B6F" w:rsidRDefault="003675CE" w:rsidP="003675CE">
      <w:pPr>
        <w:pStyle w:val="NormalWeb"/>
        <w:spacing w:before="0" w:beforeAutospacing="0" w:after="0" w:afterAutospacing="0"/>
        <w:contextualSpacing/>
        <w:rPr>
          <w:rFonts w:ascii="Tahoma" w:hAnsi="Tahoma" w:cs="Tahoma"/>
          <w:sz w:val="22"/>
          <w:szCs w:val="23"/>
        </w:rPr>
      </w:pPr>
    </w:p>
    <w:p w:rsidR="000B5D45" w:rsidRDefault="000B5D45" w:rsidP="003675CE">
      <w:pPr>
        <w:pStyle w:val="NormalWeb"/>
        <w:spacing w:before="0" w:beforeAutospacing="0" w:after="0" w:afterAutospacing="0"/>
        <w:contextualSpacing/>
        <w:rPr>
          <w:rFonts w:ascii="Tahoma" w:hAnsi="Tahoma" w:cs="Tahoma"/>
          <w:sz w:val="22"/>
          <w:szCs w:val="23"/>
        </w:rPr>
      </w:pPr>
    </w:p>
    <w:p w:rsidR="000B5D45" w:rsidRDefault="000B5D45" w:rsidP="003675CE">
      <w:pPr>
        <w:pStyle w:val="NormalWeb"/>
        <w:spacing w:before="0" w:beforeAutospacing="0" w:after="0" w:afterAutospacing="0"/>
        <w:contextualSpacing/>
        <w:rPr>
          <w:rFonts w:ascii="Tahoma" w:hAnsi="Tahoma" w:cs="Tahoma"/>
          <w:sz w:val="22"/>
          <w:szCs w:val="23"/>
        </w:rPr>
      </w:pPr>
    </w:p>
    <w:p w:rsidR="003675CE" w:rsidRPr="009E6B6F" w:rsidRDefault="00FF471D"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1.11</w:t>
      </w:r>
    </w:p>
    <w:p w:rsidR="003675CE" w:rsidRPr="009E6B6F" w:rsidRDefault="003675CE"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 xml:space="preserve">Teachers are responsible for ensuring that learning environments are bright, purposeful and well organised. </w:t>
      </w:r>
    </w:p>
    <w:p w:rsidR="000B5D45" w:rsidRDefault="000B5D45" w:rsidP="003675CE">
      <w:pPr>
        <w:pStyle w:val="NormalWeb"/>
        <w:spacing w:before="0" w:beforeAutospacing="0" w:after="0" w:afterAutospacing="0"/>
        <w:contextualSpacing/>
        <w:rPr>
          <w:rFonts w:ascii="Tahoma" w:hAnsi="Tahoma" w:cs="Tahoma"/>
          <w:sz w:val="22"/>
          <w:szCs w:val="23"/>
        </w:rPr>
      </w:pPr>
    </w:p>
    <w:p w:rsidR="003675CE" w:rsidRPr="009E6B6F" w:rsidRDefault="000B5D45" w:rsidP="003675CE">
      <w:pPr>
        <w:pStyle w:val="NormalWeb"/>
        <w:spacing w:before="0" w:beforeAutospacing="0" w:after="0" w:afterAutospacing="0"/>
        <w:contextualSpacing/>
        <w:rPr>
          <w:rFonts w:ascii="Tahoma" w:hAnsi="Tahoma" w:cs="Tahoma"/>
          <w:sz w:val="22"/>
          <w:szCs w:val="23"/>
        </w:rPr>
      </w:pPr>
      <w:r w:rsidRPr="00CE6F65">
        <w:rPr>
          <w:rFonts w:ascii="Berlin Sans FB" w:hAnsi="Berlin Sans FB"/>
          <w:noProof/>
          <w:sz w:val="32"/>
          <w:szCs w:val="32"/>
          <w:lang w:eastAsia="en-GB"/>
        </w:rPr>
        <w:drawing>
          <wp:anchor distT="0" distB="0" distL="114300" distR="114300" simplePos="0" relativeHeight="251680768" behindDoc="0" locked="0" layoutInCell="1" allowOverlap="1">
            <wp:simplePos x="0" y="0"/>
            <wp:positionH relativeFrom="margin">
              <wp:posOffset>5688330</wp:posOffset>
            </wp:positionH>
            <wp:positionV relativeFrom="margin">
              <wp:posOffset>-223520</wp:posOffset>
            </wp:positionV>
            <wp:extent cx="1035685" cy="963295"/>
            <wp:effectExtent l="0" t="0" r="5715"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FF471D" w:rsidRPr="009E6B6F">
        <w:rPr>
          <w:rFonts w:ascii="Tahoma" w:hAnsi="Tahoma" w:cs="Tahoma"/>
          <w:sz w:val="22"/>
          <w:szCs w:val="23"/>
        </w:rPr>
        <w:t>1.12</w:t>
      </w:r>
    </w:p>
    <w:p w:rsidR="003675CE" w:rsidRPr="009E6B6F" w:rsidRDefault="003675CE" w:rsidP="003675CE">
      <w:pPr>
        <w:pStyle w:val="NormalWeb"/>
        <w:spacing w:before="0" w:beforeAutospacing="0" w:after="0" w:afterAutospacing="0"/>
        <w:contextualSpacing/>
        <w:rPr>
          <w:rFonts w:ascii="Tahoma" w:hAnsi="Tahoma" w:cs="Tahoma"/>
          <w:sz w:val="22"/>
          <w:szCs w:val="23"/>
        </w:rPr>
      </w:pPr>
      <w:r w:rsidRPr="009E6B6F">
        <w:rPr>
          <w:rFonts w:ascii="Tahoma" w:hAnsi="Tahoma" w:cs="Tahoma"/>
          <w:sz w:val="22"/>
          <w:szCs w:val="23"/>
        </w:rPr>
        <w:t>Teachers are responsible for ensuring that all children have the correct resources and equipment to support their learning.</w:t>
      </w:r>
    </w:p>
    <w:p w:rsidR="00FF471D" w:rsidRDefault="00FF471D" w:rsidP="008E0CC1">
      <w:pPr>
        <w:pStyle w:val="NormalWeb"/>
        <w:contextualSpacing/>
        <w:rPr>
          <w:rFonts w:ascii="Berlin Sans FB" w:hAnsi="Berlin Sans FB" w:cs="Tahoma"/>
          <w:sz w:val="32"/>
          <w:szCs w:val="23"/>
        </w:rPr>
      </w:pPr>
    </w:p>
    <w:p w:rsidR="004D38F1" w:rsidRPr="004D38F1" w:rsidRDefault="004D38F1" w:rsidP="008E0CC1">
      <w:pPr>
        <w:pStyle w:val="NormalWeb"/>
        <w:contextualSpacing/>
        <w:rPr>
          <w:rFonts w:ascii="Tahoma" w:hAnsi="Tahoma" w:cs="Tahoma"/>
          <w:sz w:val="22"/>
          <w:szCs w:val="22"/>
        </w:rPr>
      </w:pPr>
      <w:r w:rsidRPr="004D38F1">
        <w:rPr>
          <w:rFonts w:ascii="Tahoma" w:hAnsi="Tahoma" w:cs="Tahoma"/>
          <w:sz w:val="22"/>
          <w:szCs w:val="22"/>
        </w:rPr>
        <w:t>1.13</w:t>
      </w:r>
    </w:p>
    <w:p w:rsidR="004D38F1" w:rsidRPr="004D38F1" w:rsidRDefault="004D38F1" w:rsidP="008E0CC1">
      <w:pPr>
        <w:pStyle w:val="NormalWeb"/>
        <w:contextualSpacing/>
        <w:rPr>
          <w:rFonts w:ascii="Tahoma" w:hAnsi="Tahoma" w:cs="Tahoma"/>
          <w:sz w:val="22"/>
          <w:szCs w:val="22"/>
        </w:rPr>
      </w:pPr>
      <w:r w:rsidRPr="004D38F1">
        <w:rPr>
          <w:rFonts w:ascii="Tahoma" w:hAnsi="Tahoma" w:cs="Tahoma"/>
          <w:sz w:val="22"/>
          <w:szCs w:val="22"/>
        </w:rPr>
        <w:t>Teachers are responsible for marking all work within the expected time frame (further guidance can be found within the marking section of this policy)</w:t>
      </w: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FF471D" w:rsidRDefault="00FF471D" w:rsidP="008E0CC1">
      <w:pPr>
        <w:pStyle w:val="NormalWeb"/>
        <w:contextualSpacing/>
        <w:rPr>
          <w:rFonts w:ascii="Berlin Sans FB" w:hAnsi="Berlin Sans FB" w:cs="Tahoma"/>
          <w:sz w:val="32"/>
          <w:szCs w:val="23"/>
        </w:rPr>
      </w:pPr>
    </w:p>
    <w:p w:rsidR="009E6B6F" w:rsidRDefault="009E6B6F" w:rsidP="008E0CC1">
      <w:pPr>
        <w:pStyle w:val="NormalWeb"/>
        <w:contextualSpacing/>
        <w:rPr>
          <w:rFonts w:ascii="Berlin Sans FB" w:hAnsi="Berlin Sans FB" w:cs="Tahoma"/>
          <w:sz w:val="32"/>
          <w:szCs w:val="23"/>
        </w:rPr>
      </w:pPr>
    </w:p>
    <w:p w:rsidR="00875975" w:rsidRDefault="00875975" w:rsidP="008E0CC1">
      <w:pPr>
        <w:pStyle w:val="NormalWeb"/>
        <w:contextualSpacing/>
        <w:rPr>
          <w:rFonts w:ascii="Berlin Sans FB" w:hAnsi="Berlin Sans FB" w:cs="Tahoma"/>
          <w:sz w:val="32"/>
          <w:szCs w:val="23"/>
        </w:rPr>
      </w:pPr>
    </w:p>
    <w:p w:rsidR="001D0DD4" w:rsidRDefault="003B3BD8" w:rsidP="008E0CC1">
      <w:pPr>
        <w:pStyle w:val="NormalWeb"/>
        <w:contextualSpacing/>
        <w:rPr>
          <w:rFonts w:ascii="Berlin Sans FB" w:hAnsi="Berlin Sans FB" w:cs="Tahoma"/>
          <w:sz w:val="32"/>
          <w:szCs w:val="23"/>
        </w:rPr>
      </w:pPr>
      <w:r w:rsidRPr="003B3BD8">
        <w:rPr>
          <w:rFonts w:ascii="Berlin Sans FB" w:hAnsi="Berlin Sans FB"/>
          <w:noProof/>
          <w:sz w:val="23"/>
          <w:szCs w:val="23"/>
          <w:lang w:eastAsia="en-GB"/>
        </w:rPr>
        <w:drawing>
          <wp:anchor distT="0" distB="0" distL="114300" distR="114300" simplePos="0" relativeHeight="251665408" behindDoc="0" locked="0" layoutInCell="1" allowOverlap="1">
            <wp:simplePos x="0" y="0"/>
            <wp:positionH relativeFrom="margin">
              <wp:posOffset>5698490</wp:posOffset>
            </wp:positionH>
            <wp:positionV relativeFrom="margin">
              <wp:posOffset>-172720</wp:posOffset>
            </wp:positionV>
            <wp:extent cx="1035685" cy="963295"/>
            <wp:effectExtent l="0" t="0" r="5715"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Pr>
          <w:rFonts w:ascii="Berlin Sans FB" w:hAnsi="Berlin Sans FB" w:cs="Tahoma"/>
          <w:sz w:val="32"/>
          <w:szCs w:val="23"/>
        </w:rPr>
        <w:t>Le</w:t>
      </w:r>
      <w:r w:rsidR="001D0DD4" w:rsidRPr="001D0DD4">
        <w:rPr>
          <w:rFonts w:ascii="Berlin Sans FB" w:hAnsi="Berlin Sans FB" w:cs="Tahoma"/>
          <w:sz w:val="32"/>
          <w:szCs w:val="23"/>
        </w:rPr>
        <w:t>arning</w:t>
      </w:r>
    </w:p>
    <w:p w:rsidR="00F1181D" w:rsidRDefault="00F1181D" w:rsidP="008E0CC1">
      <w:pPr>
        <w:pStyle w:val="NormalWeb"/>
        <w:contextualSpacing/>
        <w:rPr>
          <w:rFonts w:ascii="Berlin Sans FB" w:hAnsi="Berlin Sans FB" w:cs="Tahoma"/>
          <w:sz w:val="32"/>
          <w:szCs w:val="23"/>
        </w:rPr>
      </w:pPr>
    </w:p>
    <w:p w:rsidR="009D6B2A"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2.0</w:t>
      </w:r>
    </w:p>
    <w:p w:rsidR="009D6B2A"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We expect a broad and balanced curriculum to be delivered to our children.</w:t>
      </w:r>
    </w:p>
    <w:p w:rsidR="009D6B2A" w:rsidRPr="009E6B6F" w:rsidRDefault="009D6B2A" w:rsidP="008E0CC1">
      <w:pPr>
        <w:pStyle w:val="NormalWeb"/>
        <w:contextualSpacing/>
        <w:rPr>
          <w:rFonts w:ascii="Tahoma" w:hAnsi="Tahoma" w:cs="Tahoma"/>
          <w:sz w:val="22"/>
          <w:szCs w:val="23"/>
        </w:rPr>
      </w:pPr>
    </w:p>
    <w:p w:rsidR="00F1181D" w:rsidRPr="009E6B6F" w:rsidRDefault="006837ED" w:rsidP="008E0CC1">
      <w:pPr>
        <w:pStyle w:val="NormalWeb"/>
        <w:contextualSpacing/>
        <w:rPr>
          <w:rFonts w:ascii="Tahoma" w:hAnsi="Tahoma" w:cs="Tahoma"/>
          <w:sz w:val="22"/>
          <w:szCs w:val="23"/>
        </w:rPr>
      </w:pPr>
      <w:r w:rsidRPr="009E6B6F">
        <w:rPr>
          <w:rFonts w:ascii="Tahoma" w:hAnsi="Tahoma" w:cs="Tahoma"/>
          <w:sz w:val="22"/>
          <w:szCs w:val="23"/>
        </w:rPr>
        <w:t>2</w:t>
      </w:r>
      <w:r w:rsidR="009D6B2A" w:rsidRPr="009E6B6F">
        <w:rPr>
          <w:rFonts w:ascii="Tahoma" w:hAnsi="Tahoma" w:cs="Tahoma"/>
          <w:sz w:val="22"/>
          <w:szCs w:val="23"/>
        </w:rPr>
        <w:t>.1</w:t>
      </w:r>
    </w:p>
    <w:p w:rsidR="00F1181D" w:rsidRPr="009E6B6F" w:rsidRDefault="00F1181D" w:rsidP="008E0CC1">
      <w:pPr>
        <w:pStyle w:val="NormalWeb"/>
        <w:contextualSpacing/>
        <w:rPr>
          <w:rFonts w:ascii="Tahoma" w:hAnsi="Tahoma" w:cs="Tahoma"/>
          <w:sz w:val="22"/>
          <w:szCs w:val="23"/>
        </w:rPr>
      </w:pPr>
      <w:r w:rsidRPr="009E6B6F">
        <w:rPr>
          <w:rFonts w:ascii="Tahoma" w:hAnsi="Tahoma" w:cs="Tahoma"/>
          <w:sz w:val="22"/>
          <w:szCs w:val="23"/>
        </w:rPr>
        <w:t>We expect all learning to be purposeful and contextualised.</w:t>
      </w:r>
    </w:p>
    <w:p w:rsidR="00F1181D" w:rsidRPr="009E6B6F" w:rsidRDefault="00F1181D" w:rsidP="008E0CC1">
      <w:pPr>
        <w:pStyle w:val="NormalWeb"/>
        <w:contextualSpacing/>
        <w:rPr>
          <w:rFonts w:ascii="Tahoma" w:hAnsi="Tahoma" w:cs="Tahoma"/>
          <w:sz w:val="22"/>
          <w:szCs w:val="23"/>
        </w:rPr>
      </w:pPr>
    </w:p>
    <w:p w:rsidR="00F1181D" w:rsidRPr="009E6B6F" w:rsidRDefault="006837ED" w:rsidP="008E0CC1">
      <w:pPr>
        <w:pStyle w:val="NormalWeb"/>
        <w:contextualSpacing/>
        <w:rPr>
          <w:rFonts w:ascii="Tahoma" w:hAnsi="Tahoma" w:cs="Tahoma"/>
          <w:sz w:val="22"/>
          <w:szCs w:val="23"/>
        </w:rPr>
      </w:pPr>
      <w:r w:rsidRPr="009E6B6F">
        <w:rPr>
          <w:rFonts w:ascii="Tahoma" w:hAnsi="Tahoma" w:cs="Tahoma"/>
          <w:sz w:val="22"/>
          <w:szCs w:val="23"/>
        </w:rPr>
        <w:t>2</w:t>
      </w:r>
      <w:r w:rsidR="009D6B2A" w:rsidRPr="009E6B6F">
        <w:rPr>
          <w:rFonts w:ascii="Tahoma" w:hAnsi="Tahoma" w:cs="Tahoma"/>
          <w:sz w:val="22"/>
          <w:szCs w:val="23"/>
        </w:rPr>
        <w:t>.2</w:t>
      </w:r>
    </w:p>
    <w:p w:rsidR="00F1181D" w:rsidRPr="009E6B6F" w:rsidRDefault="00B95384" w:rsidP="008E0CC1">
      <w:pPr>
        <w:pStyle w:val="NormalWeb"/>
        <w:contextualSpacing/>
        <w:rPr>
          <w:rFonts w:ascii="Tahoma" w:hAnsi="Tahoma" w:cs="Tahoma"/>
          <w:sz w:val="22"/>
          <w:szCs w:val="23"/>
        </w:rPr>
      </w:pPr>
      <w:r w:rsidRPr="009E6B6F">
        <w:rPr>
          <w:rFonts w:ascii="Tahoma" w:hAnsi="Tahoma" w:cs="Tahoma"/>
          <w:sz w:val="22"/>
          <w:szCs w:val="23"/>
        </w:rPr>
        <w:t>All pockets of time should be effectively utilised to support learners in making personalised progress.</w:t>
      </w:r>
    </w:p>
    <w:p w:rsidR="00B95384" w:rsidRPr="009E6B6F" w:rsidRDefault="00B95384" w:rsidP="008E0CC1">
      <w:pPr>
        <w:pStyle w:val="NormalWeb"/>
        <w:contextualSpacing/>
        <w:rPr>
          <w:rFonts w:ascii="Tahoma" w:hAnsi="Tahoma" w:cs="Tahoma"/>
          <w:sz w:val="22"/>
          <w:szCs w:val="23"/>
        </w:rPr>
      </w:pPr>
    </w:p>
    <w:p w:rsidR="00B95384" w:rsidRPr="009E6B6F" w:rsidRDefault="006837ED" w:rsidP="008E0CC1">
      <w:pPr>
        <w:pStyle w:val="NormalWeb"/>
        <w:contextualSpacing/>
        <w:rPr>
          <w:rFonts w:ascii="Tahoma" w:hAnsi="Tahoma" w:cs="Tahoma"/>
          <w:sz w:val="22"/>
          <w:szCs w:val="23"/>
        </w:rPr>
      </w:pPr>
      <w:r w:rsidRPr="009E6B6F">
        <w:rPr>
          <w:rFonts w:ascii="Tahoma" w:hAnsi="Tahoma" w:cs="Tahoma"/>
          <w:sz w:val="22"/>
          <w:szCs w:val="23"/>
        </w:rPr>
        <w:t>2</w:t>
      </w:r>
      <w:r w:rsidR="009D6B2A" w:rsidRPr="009E6B6F">
        <w:rPr>
          <w:rFonts w:ascii="Tahoma" w:hAnsi="Tahoma" w:cs="Tahoma"/>
          <w:sz w:val="22"/>
          <w:szCs w:val="23"/>
        </w:rPr>
        <w:t>.3</w:t>
      </w:r>
    </w:p>
    <w:p w:rsidR="003B3BD8" w:rsidRPr="009E6B6F" w:rsidRDefault="003B3BD8" w:rsidP="008E0CC1">
      <w:pPr>
        <w:pStyle w:val="NormalWeb"/>
        <w:contextualSpacing/>
        <w:rPr>
          <w:rFonts w:ascii="Tahoma" w:hAnsi="Tahoma" w:cs="Tahoma"/>
          <w:sz w:val="22"/>
          <w:szCs w:val="23"/>
        </w:rPr>
      </w:pPr>
      <w:r w:rsidRPr="009E6B6F">
        <w:rPr>
          <w:rFonts w:ascii="Tahoma" w:hAnsi="Tahoma" w:cs="Tahoma"/>
          <w:sz w:val="22"/>
          <w:szCs w:val="23"/>
        </w:rPr>
        <w:t>We expect all learners to be encouraged to make independent choices. This will be promoted</w:t>
      </w:r>
      <w:r w:rsidR="00FF471D" w:rsidRPr="009E6B6F">
        <w:rPr>
          <w:rFonts w:ascii="Tahoma" w:hAnsi="Tahoma" w:cs="Tahoma"/>
          <w:sz w:val="22"/>
          <w:szCs w:val="23"/>
        </w:rPr>
        <w:t xml:space="preserve"> and celebrated</w:t>
      </w:r>
      <w:r w:rsidRPr="009E6B6F">
        <w:rPr>
          <w:rFonts w:ascii="Tahoma" w:hAnsi="Tahoma" w:cs="Tahoma"/>
          <w:sz w:val="22"/>
          <w:szCs w:val="23"/>
        </w:rPr>
        <w:t xml:space="preserve"> in each of the key stages.</w:t>
      </w:r>
    </w:p>
    <w:p w:rsidR="003B3BD8" w:rsidRPr="009E6B6F" w:rsidRDefault="003B3BD8" w:rsidP="008E0CC1">
      <w:pPr>
        <w:pStyle w:val="NormalWeb"/>
        <w:contextualSpacing/>
        <w:rPr>
          <w:rFonts w:ascii="Tahoma" w:hAnsi="Tahoma" w:cs="Tahoma"/>
          <w:sz w:val="22"/>
          <w:szCs w:val="23"/>
        </w:rPr>
      </w:pPr>
    </w:p>
    <w:p w:rsidR="003B3BD8"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2.4</w:t>
      </w:r>
    </w:p>
    <w:p w:rsidR="00B95384" w:rsidRPr="009E6B6F" w:rsidRDefault="003B3BD8" w:rsidP="008E0CC1">
      <w:pPr>
        <w:pStyle w:val="NormalWeb"/>
        <w:contextualSpacing/>
        <w:rPr>
          <w:rFonts w:ascii="Tahoma" w:hAnsi="Tahoma" w:cs="Tahoma"/>
          <w:sz w:val="22"/>
          <w:szCs w:val="23"/>
        </w:rPr>
      </w:pPr>
      <w:r w:rsidRPr="009E6B6F">
        <w:rPr>
          <w:rFonts w:ascii="Tahoma" w:hAnsi="Tahoma" w:cs="Tahoma"/>
          <w:sz w:val="22"/>
          <w:szCs w:val="23"/>
        </w:rPr>
        <w:t>There will be many opportunities for child initiated learning</w:t>
      </w:r>
      <w:r w:rsidR="00FF471D" w:rsidRPr="009E6B6F">
        <w:rPr>
          <w:rFonts w:ascii="Tahoma" w:hAnsi="Tahoma" w:cs="Tahoma"/>
          <w:sz w:val="22"/>
          <w:szCs w:val="23"/>
        </w:rPr>
        <w:t xml:space="preserve">, with the children playing an active role in </w:t>
      </w:r>
      <w:r w:rsidR="009D6B2A" w:rsidRPr="009E6B6F">
        <w:rPr>
          <w:rFonts w:ascii="Tahoma" w:hAnsi="Tahoma" w:cs="Tahoma"/>
          <w:sz w:val="22"/>
          <w:szCs w:val="23"/>
        </w:rPr>
        <w:t xml:space="preserve">planning and </w:t>
      </w:r>
      <w:r w:rsidR="00FF471D" w:rsidRPr="009E6B6F">
        <w:rPr>
          <w:rFonts w:ascii="Tahoma" w:hAnsi="Tahoma" w:cs="Tahoma"/>
          <w:sz w:val="22"/>
          <w:szCs w:val="23"/>
        </w:rPr>
        <w:t>directing their learning.</w:t>
      </w:r>
    </w:p>
    <w:p w:rsidR="00FF471D" w:rsidRPr="009E6B6F" w:rsidRDefault="00FF471D" w:rsidP="008E0CC1">
      <w:pPr>
        <w:pStyle w:val="NormalWeb"/>
        <w:contextualSpacing/>
        <w:rPr>
          <w:rFonts w:ascii="Tahoma" w:hAnsi="Tahoma" w:cs="Tahoma"/>
          <w:sz w:val="22"/>
          <w:szCs w:val="23"/>
        </w:rPr>
      </w:pPr>
    </w:p>
    <w:p w:rsidR="00FF471D"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2.5</w:t>
      </w:r>
    </w:p>
    <w:p w:rsidR="00FF471D" w:rsidRPr="009E6B6F" w:rsidRDefault="00FF471D" w:rsidP="008E0CC1">
      <w:pPr>
        <w:pStyle w:val="NormalWeb"/>
        <w:contextualSpacing/>
        <w:rPr>
          <w:rFonts w:ascii="Tahoma" w:hAnsi="Tahoma" w:cs="Tahoma"/>
          <w:sz w:val="22"/>
          <w:szCs w:val="23"/>
        </w:rPr>
      </w:pPr>
      <w:r w:rsidRPr="009E6B6F">
        <w:rPr>
          <w:rFonts w:ascii="Tahoma" w:hAnsi="Tahoma" w:cs="Tahoma"/>
          <w:sz w:val="22"/>
          <w:szCs w:val="23"/>
        </w:rPr>
        <w:t>Children at an appropriate age (expected in Y2-Y6) will be involved in self and peer assessment, developing a more detailed understanding of exactly what they have done well and what they need to do to make further progress a</w:t>
      </w:r>
      <w:r w:rsidR="00913D10" w:rsidRPr="009E6B6F">
        <w:rPr>
          <w:rFonts w:ascii="Tahoma" w:hAnsi="Tahoma" w:cs="Tahoma"/>
          <w:sz w:val="22"/>
          <w:szCs w:val="23"/>
        </w:rPr>
        <w:t>s they move</w:t>
      </w:r>
      <w:r w:rsidRPr="009E6B6F">
        <w:rPr>
          <w:rFonts w:ascii="Tahoma" w:hAnsi="Tahoma" w:cs="Tahoma"/>
          <w:sz w:val="22"/>
          <w:szCs w:val="23"/>
        </w:rPr>
        <w:t xml:space="preserve"> through the school. The children will develop these skills under the guidance of their teachers.</w:t>
      </w:r>
    </w:p>
    <w:p w:rsidR="00FF471D" w:rsidRPr="009E6B6F" w:rsidRDefault="00FF471D" w:rsidP="008E0CC1">
      <w:pPr>
        <w:pStyle w:val="NormalWeb"/>
        <w:contextualSpacing/>
        <w:rPr>
          <w:rFonts w:ascii="Tahoma" w:hAnsi="Tahoma" w:cs="Tahoma"/>
          <w:sz w:val="22"/>
          <w:szCs w:val="23"/>
        </w:rPr>
      </w:pPr>
    </w:p>
    <w:p w:rsidR="00FF471D"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2.6</w:t>
      </w:r>
    </w:p>
    <w:p w:rsidR="009D6B2A" w:rsidRPr="009E6B6F" w:rsidRDefault="009D6B2A" w:rsidP="008E0CC1">
      <w:pPr>
        <w:pStyle w:val="NormalWeb"/>
        <w:contextualSpacing/>
        <w:rPr>
          <w:rFonts w:ascii="Tahoma" w:hAnsi="Tahoma" w:cs="Tahoma"/>
          <w:sz w:val="22"/>
          <w:szCs w:val="23"/>
        </w:rPr>
      </w:pPr>
      <w:r w:rsidRPr="009E6B6F">
        <w:rPr>
          <w:rFonts w:ascii="Tahoma" w:hAnsi="Tahoma" w:cs="Tahoma"/>
          <w:sz w:val="22"/>
          <w:szCs w:val="23"/>
        </w:rPr>
        <w:t>The children will become more accountable for their learning</w:t>
      </w:r>
      <w:r w:rsidR="00B20627" w:rsidRPr="009E6B6F">
        <w:rPr>
          <w:rFonts w:ascii="Tahoma" w:hAnsi="Tahoma" w:cs="Tahoma"/>
          <w:sz w:val="22"/>
          <w:szCs w:val="23"/>
        </w:rPr>
        <w:t xml:space="preserve"> (including high standards of presentation)</w:t>
      </w:r>
      <w:r w:rsidRPr="009E6B6F">
        <w:rPr>
          <w:rFonts w:ascii="Tahoma" w:hAnsi="Tahoma" w:cs="Tahoma"/>
          <w:sz w:val="22"/>
          <w:szCs w:val="23"/>
        </w:rPr>
        <w:t xml:space="preserve"> as they progress through the school. The teachers will have high expectations for this, modelling where necessary and celebrating achievements in this area. </w:t>
      </w:r>
    </w:p>
    <w:p w:rsidR="00CA417B" w:rsidRPr="009E6B6F" w:rsidRDefault="00CA417B" w:rsidP="008E0CC1">
      <w:pPr>
        <w:pStyle w:val="NormalWeb"/>
        <w:contextualSpacing/>
        <w:rPr>
          <w:rFonts w:ascii="Tahoma" w:hAnsi="Tahoma" w:cs="Tahoma"/>
          <w:sz w:val="22"/>
          <w:szCs w:val="23"/>
        </w:rPr>
      </w:pPr>
    </w:p>
    <w:p w:rsidR="00CA417B" w:rsidRPr="009E6B6F" w:rsidRDefault="00CA417B" w:rsidP="008E0CC1">
      <w:pPr>
        <w:pStyle w:val="NormalWeb"/>
        <w:contextualSpacing/>
        <w:rPr>
          <w:rFonts w:ascii="Tahoma" w:hAnsi="Tahoma" w:cs="Tahoma"/>
          <w:sz w:val="22"/>
          <w:szCs w:val="23"/>
        </w:rPr>
      </w:pPr>
      <w:r w:rsidRPr="009E6B6F">
        <w:rPr>
          <w:rFonts w:ascii="Tahoma" w:hAnsi="Tahoma" w:cs="Tahoma"/>
          <w:sz w:val="22"/>
          <w:szCs w:val="23"/>
        </w:rPr>
        <w:t xml:space="preserve">2.7 </w:t>
      </w:r>
    </w:p>
    <w:p w:rsidR="00CA417B" w:rsidRPr="009E6B6F" w:rsidRDefault="00B20627" w:rsidP="008E0CC1">
      <w:pPr>
        <w:pStyle w:val="NormalWeb"/>
        <w:contextualSpacing/>
        <w:rPr>
          <w:rFonts w:ascii="Tahoma" w:hAnsi="Tahoma" w:cs="Tahoma"/>
          <w:sz w:val="22"/>
          <w:szCs w:val="23"/>
        </w:rPr>
      </w:pPr>
      <w:r w:rsidRPr="009E6B6F">
        <w:rPr>
          <w:rFonts w:ascii="Tahoma" w:hAnsi="Tahoma" w:cs="Tahoma"/>
          <w:sz w:val="22"/>
          <w:szCs w:val="23"/>
        </w:rPr>
        <w:t xml:space="preserve">We expect all learners to approach learning with enthusiasm, fostering this approach under the guidance of their teacher. Children will feel secure and understand that making mistakes is part of the learning process. </w:t>
      </w:r>
    </w:p>
    <w:p w:rsidR="00EC3A73" w:rsidRPr="009E6B6F" w:rsidRDefault="00EC3A73" w:rsidP="008E0CC1">
      <w:pPr>
        <w:pStyle w:val="NormalWeb"/>
        <w:contextualSpacing/>
        <w:rPr>
          <w:rFonts w:ascii="Tahoma" w:hAnsi="Tahoma" w:cs="Tahoma"/>
          <w:sz w:val="22"/>
          <w:szCs w:val="23"/>
        </w:rPr>
      </w:pPr>
    </w:p>
    <w:p w:rsidR="00EC3A73" w:rsidRPr="009E6B6F" w:rsidRDefault="00EC3A73" w:rsidP="008E0CC1">
      <w:pPr>
        <w:pStyle w:val="NormalWeb"/>
        <w:contextualSpacing/>
        <w:rPr>
          <w:rFonts w:ascii="Tahoma" w:hAnsi="Tahoma" w:cs="Tahoma"/>
          <w:sz w:val="22"/>
          <w:szCs w:val="23"/>
        </w:rPr>
      </w:pPr>
      <w:r w:rsidRPr="009E6B6F">
        <w:rPr>
          <w:rFonts w:ascii="Tahoma" w:hAnsi="Tahoma" w:cs="Tahoma"/>
          <w:sz w:val="22"/>
          <w:szCs w:val="23"/>
        </w:rPr>
        <w:t>2.8</w:t>
      </w:r>
    </w:p>
    <w:p w:rsidR="00EC3A73" w:rsidRPr="009E6B6F" w:rsidRDefault="00EC3A73" w:rsidP="008E0CC1">
      <w:pPr>
        <w:pStyle w:val="NormalWeb"/>
        <w:contextualSpacing/>
        <w:rPr>
          <w:rFonts w:ascii="Tahoma" w:hAnsi="Tahoma" w:cs="Tahoma"/>
          <w:sz w:val="22"/>
          <w:szCs w:val="23"/>
        </w:rPr>
      </w:pPr>
      <w:r w:rsidRPr="009E6B6F">
        <w:rPr>
          <w:rFonts w:ascii="Tahoma" w:hAnsi="Tahoma" w:cs="Tahoma"/>
          <w:sz w:val="22"/>
          <w:szCs w:val="23"/>
        </w:rPr>
        <w:t>We expect all learners to respond positively to challenge and as they progress through the school, recognise the value in challenging themselves.</w:t>
      </w:r>
    </w:p>
    <w:p w:rsidR="00EC3A73" w:rsidRPr="009E6B6F" w:rsidRDefault="00EC3A73" w:rsidP="008E0CC1">
      <w:pPr>
        <w:pStyle w:val="NormalWeb"/>
        <w:contextualSpacing/>
        <w:rPr>
          <w:rFonts w:ascii="Tahoma" w:hAnsi="Tahoma" w:cs="Tahoma"/>
          <w:sz w:val="22"/>
          <w:szCs w:val="23"/>
        </w:rPr>
      </w:pPr>
    </w:p>
    <w:p w:rsidR="00EC3A73" w:rsidRPr="009E6B6F" w:rsidRDefault="00EC3A73" w:rsidP="008E0CC1">
      <w:pPr>
        <w:pStyle w:val="NormalWeb"/>
        <w:contextualSpacing/>
        <w:rPr>
          <w:rFonts w:ascii="Tahoma" w:hAnsi="Tahoma" w:cs="Tahoma"/>
          <w:sz w:val="22"/>
          <w:szCs w:val="23"/>
        </w:rPr>
      </w:pPr>
      <w:r w:rsidRPr="009E6B6F">
        <w:rPr>
          <w:rFonts w:ascii="Tahoma" w:hAnsi="Tahoma" w:cs="Tahoma"/>
          <w:sz w:val="22"/>
          <w:szCs w:val="23"/>
        </w:rPr>
        <w:t xml:space="preserve">2.9 </w:t>
      </w:r>
    </w:p>
    <w:p w:rsidR="00EC3A73" w:rsidRDefault="00EC3A73" w:rsidP="008E0CC1">
      <w:pPr>
        <w:pStyle w:val="NormalWeb"/>
        <w:contextualSpacing/>
        <w:rPr>
          <w:rFonts w:ascii="Tahoma" w:hAnsi="Tahoma" w:cs="Tahoma"/>
          <w:sz w:val="22"/>
          <w:szCs w:val="23"/>
        </w:rPr>
      </w:pPr>
      <w:r w:rsidRPr="009E6B6F">
        <w:rPr>
          <w:rFonts w:ascii="Tahoma" w:hAnsi="Tahoma" w:cs="Tahoma"/>
          <w:sz w:val="22"/>
          <w:szCs w:val="23"/>
        </w:rPr>
        <w:t>We expect all learners to feel valued and equal.</w:t>
      </w:r>
    </w:p>
    <w:p w:rsidR="004D38F1" w:rsidRDefault="004D38F1" w:rsidP="008E0CC1">
      <w:pPr>
        <w:pStyle w:val="NormalWeb"/>
        <w:contextualSpacing/>
        <w:rPr>
          <w:rFonts w:ascii="Tahoma" w:hAnsi="Tahoma" w:cs="Tahoma"/>
          <w:sz w:val="22"/>
          <w:szCs w:val="23"/>
        </w:rPr>
      </w:pPr>
    </w:p>
    <w:p w:rsidR="004D38F1" w:rsidRDefault="004D38F1" w:rsidP="008E0CC1">
      <w:pPr>
        <w:pStyle w:val="NormalWeb"/>
        <w:contextualSpacing/>
        <w:rPr>
          <w:rFonts w:ascii="Tahoma" w:hAnsi="Tahoma" w:cs="Tahoma"/>
          <w:sz w:val="22"/>
          <w:szCs w:val="23"/>
        </w:rPr>
      </w:pPr>
      <w:r>
        <w:rPr>
          <w:rFonts w:ascii="Tahoma" w:hAnsi="Tahoma" w:cs="Tahoma"/>
          <w:sz w:val="22"/>
          <w:szCs w:val="23"/>
        </w:rPr>
        <w:t>2.10</w:t>
      </w:r>
    </w:p>
    <w:p w:rsidR="004D38F1" w:rsidRPr="009E6B6F" w:rsidRDefault="004D38F1" w:rsidP="008E0CC1">
      <w:pPr>
        <w:pStyle w:val="NormalWeb"/>
        <w:contextualSpacing/>
        <w:rPr>
          <w:rFonts w:ascii="Tahoma" w:hAnsi="Tahoma" w:cs="Tahoma"/>
          <w:sz w:val="22"/>
          <w:szCs w:val="23"/>
        </w:rPr>
      </w:pPr>
      <w:r>
        <w:rPr>
          <w:rFonts w:ascii="Tahoma" w:hAnsi="Tahoma" w:cs="Tahoma"/>
          <w:sz w:val="22"/>
          <w:szCs w:val="23"/>
        </w:rPr>
        <w:t>We expect all learners to respond appropriately to marking and feedback and for teachers to support the children in understanding and using this process as a tool to effectively support learning and progress.</w:t>
      </w: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EC3A73" w:rsidRDefault="00EC3A73" w:rsidP="008E0CC1">
      <w:pPr>
        <w:pStyle w:val="NormalWeb"/>
        <w:contextualSpacing/>
        <w:rPr>
          <w:rFonts w:ascii="Tahoma" w:hAnsi="Tahoma" w:cs="Tahoma"/>
          <w:sz w:val="24"/>
          <w:szCs w:val="23"/>
        </w:rPr>
      </w:pPr>
    </w:p>
    <w:p w:rsidR="009E6B6F" w:rsidRDefault="009E6B6F" w:rsidP="008E0CC1">
      <w:pPr>
        <w:pStyle w:val="NormalWeb"/>
        <w:contextualSpacing/>
        <w:rPr>
          <w:rFonts w:ascii="Berlin Sans FB" w:hAnsi="Berlin Sans FB" w:cs="Tahoma"/>
          <w:sz w:val="32"/>
          <w:szCs w:val="32"/>
        </w:rPr>
      </w:pPr>
    </w:p>
    <w:p w:rsidR="00EC3A73" w:rsidRDefault="009E6B6F" w:rsidP="008E0CC1">
      <w:pPr>
        <w:pStyle w:val="NormalWeb"/>
        <w:contextualSpacing/>
        <w:rPr>
          <w:rFonts w:ascii="Berlin Sans FB" w:hAnsi="Berlin Sans FB" w:cs="Tahoma"/>
          <w:sz w:val="32"/>
          <w:szCs w:val="32"/>
        </w:rPr>
      </w:pPr>
      <w:r w:rsidRPr="003B3BD8">
        <w:rPr>
          <w:rFonts w:ascii="Berlin Sans FB" w:hAnsi="Berlin Sans FB"/>
          <w:noProof/>
          <w:sz w:val="23"/>
          <w:szCs w:val="23"/>
          <w:lang w:eastAsia="en-GB"/>
        </w:rPr>
        <w:drawing>
          <wp:anchor distT="0" distB="0" distL="114300" distR="114300" simplePos="0" relativeHeight="251669504" behindDoc="0" locked="0" layoutInCell="1" allowOverlap="1">
            <wp:simplePos x="0" y="0"/>
            <wp:positionH relativeFrom="margin">
              <wp:posOffset>5749290</wp:posOffset>
            </wp:positionH>
            <wp:positionV relativeFrom="margin">
              <wp:posOffset>-162560</wp:posOffset>
            </wp:positionV>
            <wp:extent cx="1035685" cy="963295"/>
            <wp:effectExtent l="0" t="0" r="5715"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EC3A73">
        <w:rPr>
          <w:rFonts w:ascii="Berlin Sans FB" w:hAnsi="Berlin Sans FB" w:cs="Tahoma"/>
          <w:sz w:val="32"/>
          <w:szCs w:val="32"/>
        </w:rPr>
        <w:t>Marking</w:t>
      </w:r>
    </w:p>
    <w:p w:rsidR="00EC3A73" w:rsidRDefault="00EC3A73" w:rsidP="008E0CC1">
      <w:pPr>
        <w:pStyle w:val="NormalWeb"/>
        <w:contextualSpacing/>
        <w:rPr>
          <w:rFonts w:ascii="Berlin Sans FB" w:hAnsi="Berlin Sans FB" w:cs="Tahoma"/>
          <w:sz w:val="32"/>
          <w:szCs w:val="32"/>
        </w:rPr>
      </w:pPr>
    </w:p>
    <w:p w:rsidR="00EC3A73" w:rsidRPr="00EC40BF" w:rsidRDefault="00EC3A73" w:rsidP="00EC3A73">
      <w:pPr>
        <w:pStyle w:val="Default"/>
        <w:jc w:val="center"/>
        <w:rPr>
          <w:rFonts w:ascii="Berlin Sans FB" w:hAnsi="Berlin Sans FB"/>
        </w:rPr>
      </w:pPr>
      <w:r w:rsidRPr="00EC40BF">
        <w:rPr>
          <w:rFonts w:ascii="Berlin Sans FB" w:hAnsi="Berlin Sans FB"/>
          <w:bCs/>
        </w:rPr>
        <w:t>‘</w:t>
      </w:r>
      <w:r w:rsidRPr="00EC40BF">
        <w:rPr>
          <w:rFonts w:ascii="Berlin Sans FB" w:hAnsi="Berlin Sans FB"/>
          <w:bCs/>
          <w:u w:val="single"/>
        </w:rPr>
        <w:t>Making and constructive feedback</w:t>
      </w:r>
      <w:r w:rsidRPr="00EC40BF">
        <w:rPr>
          <w:rFonts w:ascii="Berlin Sans FB" w:hAnsi="Berlin Sans FB"/>
          <w:bCs/>
        </w:rPr>
        <w:t xml:space="preserve"> from teachers </w:t>
      </w:r>
      <w:r w:rsidRPr="00EC40BF">
        <w:rPr>
          <w:rFonts w:ascii="Berlin Sans FB" w:hAnsi="Berlin Sans FB"/>
          <w:bCs/>
          <w:u w:val="single"/>
        </w:rPr>
        <w:t>and pupils</w:t>
      </w:r>
      <w:r w:rsidRPr="00EC40BF">
        <w:rPr>
          <w:rFonts w:ascii="Berlin Sans FB" w:hAnsi="Berlin Sans FB"/>
          <w:bCs/>
        </w:rPr>
        <w:t xml:space="preserve"> are </w:t>
      </w:r>
      <w:r w:rsidRPr="00EC40BF">
        <w:rPr>
          <w:rFonts w:ascii="Berlin Sans FB" w:hAnsi="Berlin Sans FB"/>
          <w:bCs/>
          <w:u w:val="single"/>
        </w:rPr>
        <w:t>frequent</w:t>
      </w:r>
      <w:r w:rsidRPr="00EC40BF">
        <w:rPr>
          <w:rFonts w:ascii="Berlin Sans FB" w:hAnsi="Berlin Sans FB"/>
          <w:bCs/>
        </w:rPr>
        <w:t xml:space="preserve"> and of a </w:t>
      </w:r>
      <w:r w:rsidRPr="00EC40BF">
        <w:rPr>
          <w:rFonts w:ascii="Berlin Sans FB" w:hAnsi="Berlin Sans FB"/>
          <w:bCs/>
          <w:u w:val="single"/>
        </w:rPr>
        <w:t>consistently high quality</w:t>
      </w:r>
      <w:r w:rsidRPr="00EC40BF">
        <w:rPr>
          <w:rFonts w:ascii="Berlin Sans FB" w:hAnsi="Berlin Sans FB"/>
          <w:bCs/>
        </w:rPr>
        <w:t>, leading to high levels of engagement and interest.’</w:t>
      </w:r>
    </w:p>
    <w:p w:rsidR="00EC3A73" w:rsidRPr="00EC3A73" w:rsidRDefault="00EC3A73" w:rsidP="00EC3A73">
      <w:pPr>
        <w:pStyle w:val="NormalWeb"/>
        <w:contextualSpacing/>
        <w:rPr>
          <w:rFonts w:ascii="Berlin Sans FB" w:hAnsi="Berlin Sans FB" w:cs="Tahoma"/>
          <w:sz w:val="24"/>
          <w:szCs w:val="24"/>
        </w:rPr>
      </w:pPr>
      <w:r w:rsidRPr="00EC3A73">
        <w:rPr>
          <w:rFonts w:ascii="Berlin Sans FB" w:hAnsi="Berlin Sans FB"/>
          <w:i/>
        </w:rPr>
        <w:t xml:space="preserve">Taken from the outstanding grade descriptor for the Quality of Teaching judgment, </w:t>
      </w:r>
      <w:proofErr w:type="spellStart"/>
      <w:r w:rsidRPr="00EC3A73">
        <w:rPr>
          <w:rFonts w:ascii="Berlin Sans FB" w:hAnsi="Berlin Sans FB"/>
          <w:i/>
        </w:rPr>
        <w:t>Ofsted</w:t>
      </w:r>
      <w:proofErr w:type="spellEnd"/>
      <w:r w:rsidRPr="00EC3A73">
        <w:rPr>
          <w:rFonts w:ascii="Berlin Sans FB" w:hAnsi="Berlin Sans FB"/>
          <w:i/>
        </w:rPr>
        <w:t xml:space="preserve"> 2012</w:t>
      </w:r>
    </w:p>
    <w:p w:rsidR="00EC3A73" w:rsidRDefault="00EC3A73" w:rsidP="008E0CC1">
      <w:pPr>
        <w:pStyle w:val="NormalWeb"/>
        <w:contextualSpacing/>
        <w:rPr>
          <w:rFonts w:ascii="Tahoma" w:hAnsi="Tahoma" w:cs="Tahoma"/>
          <w:sz w:val="24"/>
          <w:szCs w:val="24"/>
        </w:rPr>
      </w:pPr>
    </w:p>
    <w:p w:rsidR="00EC3A73" w:rsidRPr="00EC40BF" w:rsidRDefault="00EC3A73" w:rsidP="00EC3A73">
      <w:pPr>
        <w:autoSpaceDE w:val="0"/>
        <w:autoSpaceDN w:val="0"/>
        <w:adjustRightInd w:val="0"/>
        <w:rPr>
          <w:rFonts w:ascii="Berlin Sans FB" w:hAnsi="Berlin Sans FB" w:cs="Arial,Bold"/>
          <w:bCs/>
        </w:rPr>
      </w:pPr>
      <w:r w:rsidRPr="00EC40BF">
        <w:rPr>
          <w:rFonts w:ascii="Berlin Sans FB" w:hAnsi="Berlin Sans FB" w:cs="Arial,Bold"/>
          <w:bCs/>
        </w:rPr>
        <w:t>Aim</w:t>
      </w:r>
    </w:p>
    <w:p w:rsidR="00EC3A73" w:rsidRPr="00EC3A73" w:rsidRDefault="00EC3A73" w:rsidP="00EC3A73">
      <w:pPr>
        <w:numPr>
          <w:ilvl w:val="0"/>
          <w:numId w:val="25"/>
        </w:numPr>
        <w:autoSpaceDE w:val="0"/>
        <w:autoSpaceDN w:val="0"/>
        <w:adjustRightInd w:val="0"/>
        <w:rPr>
          <w:rFonts w:ascii="Tahoma" w:hAnsi="Tahoma" w:cs="Tahoma"/>
          <w:sz w:val="22"/>
          <w:szCs w:val="22"/>
        </w:rPr>
      </w:pPr>
      <w:r w:rsidRPr="00EC3A73">
        <w:rPr>
          <w:rFonts w:ascii="Tahoma" w:hAnsi="Tahoma" w:cs="Tahoma"/>
          <w:sz w:val="22"/>
          <w:szCs w:val="22"/>
        </w:rPr>
        <w:t>To contribute to pupil achievement, self-confidence, pride and ownership of their work;</w:t>
      </w:r>
    </w:p>
    <w:p w:rsidR="00EC3A73" w:rsidRPr="00EC3A73" w:rsidRDefault="00EC3A73" w:rsidP="00EC3A73">
      <w:pPr>
        <w:pStyle w:val="Default"/>
        <w:numPr>
          <w:ilvl w:val="0"/>
          <w:numId w:val="25"/>
        </w:numPr>
        <w:rPr>
          <w:rFonts w:ascii="Tahoma" w:hAnsi="Tahoma" w:cs="Tahoma"/>
          <w:sz w:val="22"/>
          <w:szCs w:val="22"/>
        </w:rPr>
      </w:pPr>
      <w:r w:rsidRPr="00EC3A73">
        <w:rPr>
          <w:rFonts w:ascii="Tahoma" w:hAnsi="Tahoma" w:cs="Tahoma"/>
          <w:sz w:val="22"/>
          <w:szCs w:val="22"/>
        </w:rPr>
        <w:t xml:space="preserve">To have consistent and manageable practices; </w:t>
      </w:r>
    </w:p>
    <w:p w:rsidR="00EC3A73" w:rsidRPr="00EC3A73" w:rsidRDefault="00EC3A73" w:rsidP="00EC3A73">
      <w:pPr>
        <w:pStyle w:val="Default"/>
        <w:numPr>
          <w:ilvl w:val="0"/>
          <w:numId w:val="25"/>
        </w:numPr>
        <w:rPr>
          <w:rFonts w:ascii="Tahoma" w:hAnsi="Tahoma" w:cs="Tahoma"/>
          <w:sz w:val="22"/>
          <w:szCs w:val="22"/>
        </w:rPr>
      </w:pPr>
      <w:r w:rsidRPr="00EC3A73">
        <w:rPr>
          <w:rFonts w:ascii="Tahoma" w:hAnsi="Tahoma" w:cs="Tahoma"/>
          <w:sz w:val="22"/>
          <w:szCs w:val="22"/>
        </w:rPr>
        <w:t xml:space="preserve">To use marking and feedback to inform assessment; </w:t>
      </w:r>
    </w:p>
    <w:p w:rsidR="00EC3A73" w:rsidRPr="00EC3A73" w:rsidRDefault="00EC3A73" w:rsidP="00EC3A73">
      <w:pPr>
        <w:pStyle w:val="Default"/>
        <w:numPr>
          <w:ilvl w:val="0"/>
          <w:numId w:val="25"/>
        </w:numPr>
        <w:rPr>
          <w:rFonts w:ascii="Tahoma" w:hAnsi="Tahoma" w:cs="Tahoma"/>
          <w:sz w:val="22"/>
          <w:szCs w:val="22"/>
        </w:rPr>
      </w:pPr>
      <w:r w:rsidRPr="00EC3A73">
        <w:rPr>
          <w:rFonts w:ascii="Tahoma" w:hAnsi="Tahoma" w:cs="Tahoma"/>
          <w:sz w:val="22"/>
          <w:szCs w:val="22"/>
        </w:rPr>
        <w:t>To encourage opportunities for both self and peer assessment;</w:t>
      </w:r>
    </w:p>
    <w:p w:rsidR="00EC3A73" w:rsidRPr="00EC3A73" w:rsidRDefault="00EC3A73" w:rsidP="00EC3A73">
      <w:pPr>
        <w:pStyle w:val="Default"/>
        <w:numPr>
          <w:ilvl w:val="0"/>
          <w:numId w:val="25"/>
        </w:numPr>
        <w:rPr>
          <w:rFonts w:ascii="Tahoma" w:hAnsi="Tahoma" w:cs="Tahoma"/>
          <w:sz w:val="22"/>
          <w:szCs w:val="22"/>
        </w:rPr>
      </w:pPr>
      <w:r w:rsidRPr="00EC3A73">
        <w:rPr>
          <w:rFonts w:ascii="Tahoma" w:hAnsi="Tahoma" w:cs="Tahoma"/>
          <w:sz w:val="22"/>
          <w:szCs w:val="22"/>
        </w:rPr>
        <w:t xml:space="preserve">To provide frequent feedback of a consistently high quality. </w:t>
      </w:r>
    </w:p>
    <w:p w:rsidR="00EC3A73" w:rsidRDefault="00EC3A73" w:rsidP="00EC3A73">
      <w:pPr>
        <w:autoSpaceDE w:val="0"/>
        <w:autoSpaceDN w:val="0"/>
        <w:adjustRightInd w:val="0"/>
        <w:rPr>
          <w:rFonts w:ascii="Gill Sans MT" w:hAnsi="Gill Sans MT" w:cs="Arial,Bold"/>
          <w:b/>
          <w:bCs/>
        </w:rPr>
      </w:pPr>
    </w:p>
    <w:p w:rsidR="00EC3A73" w:rsidRPr="00EC40BF" w:rsidRDefault="00EC3A73" w:rsidP="00EC3A73">
      <w:pPr>
        <w:autoSpaceDE w:val="0"/>
        <w:autoSpaceDN w:val="0"/>
        <w:adjustRightInd w:val="0"/>
        <w:rPr>
          <w:rFonts w:ascii="Berlin Sans FB" w:hAnsi="Berlin Sans FB" w:cs="Century Gothic"/>
          <w:color w:val="000000"/>
        </w:rPr>
      </w:pPr>
      <w:r w:rsidRPr="00EC40BF">
        <w:rPr>
          <w:rFonts w:ascii="Berlin Sans FB" w:hAnsi="Berlin Sans FB" w:cs="Century Gothic"/>
          <w:bCs/>
          <w:color w:val="000000"/>
        </w:rPr>
        <w:t xml:space="preserve">Principles of marking and constructive feedback </w:t>
      </w:r>
    </w:p>
    <w:p w:rsidR="00EC3A73" w:rsidRPr="00EC3A73" w:rsidRDefault="00EC3A73" w:rsidP="00EC3A73">
      <w:pPr>
        <w:autoSpaceDE w:val="0"/>
        <w:autoSpaceDN w:val="0"/>
        <w:adjustRightInd w:val="0"/>
        <w:rPr>
          <w:rFonts w:ascii="Tahoma" w:hAnsi="Tahoma" w:cs="Tahoma"/>
          <w:color w:val="000000"/>
          <w:sz w:val="22"/>
          <w:szCs w:val="22"/>
        </w:rPr>
      </w:pPr>
      <w:r w:rsidRPr="00EC3A73">
        <w:rPr>
          <w:rFonts w:ascii="Tahoma" w:hAnsi="Tahoma" w:cs="Tahoma"/>
          <w:bCs/>
          <w:color w:val="000000"/>
          <w:sz w:val="22"/>
          <w:szCs w:val="22"/>
        </w:rPr>
        <w:t xml:space="preserve">The key purpose of marking and feedback is to support the child in their learning journey. </w:t>
      </w:r>
    </w:p>
    <w:p w:rsidR="00EC3A73" w:rsidRPr="00EC3A73" w:rsidRDefault="00EC3A73" w:rsidP="00EC3A73">
      <w:p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Marking and feedback should: </w:t>
      </w:r>
    </w:p>
    <w:p w:rsidR="00EC3A73" w:rsidRPr="00EC3A73" w:rsidRDefault="00EC3A73" w:rsidP="00EC3A73">
      <w:pPr>
        <w:numPr>
          <w:ilvl w:val="0"/>
          <w:numId w:val="27"/>
        </w:numPr>
        <w:autoSpaceDE w:val="0"/>
        <w:autoSpaceDN w:val="0"/>
        <w:adjustRightInd w:val="0"/>
        <w:rPr>
          <w:rFonts w:ascii="Tahoma" w:hAnsi="Tahoma" w:cs="Tahoma"/>
          <w:color w:val="000000"/>
          <w:sz w:val="22"/>
          <w:szCs w:val="22"/>
        </w:rPr>
      </w:pPr>
      <w:proofErr w:type="spellStart"/>
      <w:r w:rsidRPr="00EC3A73">
        <w:rPr>
          <w:rFonts w:ascii="Tahoma" w:hAnsi="Tahoma" w:cs="Tahoma"/>
          <w:color w:val="000000"/>
          <w:sz w:val="22"/>
          <w:szCs w:val="22"/>
        </w:rPr>
        <w:t>recognise</w:t>
      </w:r>
      <w:proofErr w:type="spellEnd"/>
      <w:r w:rsidRPr="00EC3A73">
        <w:rPr>
          <w:rFonts w:ascii="Tahoma" w:hAnsi="Tahoma" w:cs="Tahoma"/>
          <w:color w:val="000000"/>
          <w:sz w:val="22"/>
          <w:szCs w:val="22"/>
        </w:rPr>
        <w:t xml:space="preserve">, encourage and reward the child’s effort and achievement, and celebrate success;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be directly linked to the learning objective/success criteria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be meaningful to the individual child;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give clear indicators of the next steps in their learning;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be part of an ongoing dialogue with staff and the child;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r w:rsidRPr="00EC3A73">
        <w:rPr>
          <w:rFonts w:ascii="Tahoma" w:hAnsi="Tahoma" w:cs="Tahoma"/>
          <w:color w:val="000000"/>
          <w:sz w:val="22"/>
          <w:szCs w:val="22"/>
        </w:rPr>
        <w:t xml:space="preserve">encourage the child to reflect on their learning; </w:t>
      </w:r>
    </w:p>
    <w:p w:rsidR="00EC3A73" w:rsidRPr="00EC3A73" w:rsidRDefault="00EC3A73" w:rsidP="00EC3A73">
      <w:pPr>
        <w:numPr>
          <w:ilvl w:val="0"/>
          <w:numId w:val="26"/>
        </w:numPr>
        <w:autoSpaceDE w:val="0"/>
        <w:autoSpaceDN w:val="0"/>
        <w:adjustRightInd w:val="0"/>
        <w:rPr>
          <w:rFonts w:ascii="Tahoma" w:hAnsi="Tahoma" w:cs="Tahoma"/>
          <w:color w:val="000000"/>
          <w:sz w:val="22"/>
          <w:szCs w:val="22"/>
        </w:rPr>
      </w:pPr>
      <w:proofErr w:type="gramStart"/>
      <w:r w:rsidRPr="00EC3A73">
        <w:rPr>
          <w:rFonts w:ascii="Tahoma" w:hAnsi="Tahoma" w:cs="Tahoma"/>
          <w:color w:val="000000"/>
          <w:sz w:val="22"/>
          <w:szCs w:val="22"/>
        </w:rPr>
        <w:t>inform</w:t>
      </w:r>
      <w:proofErr w:type="gramEnd"/>
      <w:r w:rsidRPr="00EC3A73">
        <w:rPr>
          <w:rFonts w:ascii="Tahoma" w:hAnsi="Tahoma" w:cs="Tahoma"/>
          <w:color w:val="000000"/>
          <w:sz w:val="22"/>
          <w:szCs w:val="22"/>
        </w:rPr>
        <w:t xml:space="preserve"> assessment and future planning. </w:t>
      </w:r>
    </w:p>
    <w:p w:rsidR="00EC3A73" w:rsidRDefault="00EC3A73" w:rsidP="00EC3A73">
      <w:pPr>
        <w:autoSpaceDE w:val="0"/>
        <w:autoSpaceDN w:val="0"/>
        <w:adjustRightInd w:val="0"/>
        <w:rPr>
          <w:rFonts w:ascii="Gill Sans MT" w:hAnsi="Gill Sans MT" w:cs="Arial"/>
        </w:rPr>
      </w:pP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sz w:val="22"/>
        </w:rPr>
        <w:t>A positive attitude will be engendered at all times in open discussions. In order to encourage and avoid destroying a child’s confidence, teachers will avoid marking every single mistake. It is better to pick out the most relevant mistake for the particular child so that this may be used for future reference. A mass of symbols over a piece of work would totally bemuse most pupils and offer no benefit. Marking should be sensitive to the needs of the child.</w:t>
      </w:r>
    </w:p>
    <w:p w:rsidR="00EC3A73" w:rsidRPr="00EC3A73" w:rsidRDefault="00EC3A73" w:rsidP="00EC3A73">
      <w:pPr>
        <w:autoSpaceDE w:val="0"/>
        <w:autoSpaceDN w:val="0"/>
        <w:adjustRightInd w:val="0"/>
        <w:rPr>
          <w:rFonts w:ascii="Tahoma" w:hAnsi="Tahoma" w:cs="Tahoma"/>
          <w:sz w:val="22"/>
        </w:rPr>
      </w:pP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sz w:val="22"/>
        </w:rPr>
        <w:t xml:space="preserve">The school </w:t>
      </w:r>
      <w:proofErr w:type="spellStart"/>
      <w:r w:rsidRPr="00EC3A73">
        <w:rPr>
          <w:rFonts w:ascii="Tahoma" w:hAnsi="Tahoma" w:cs="Tahoma"/>
          <w:sz w:val="22"/>
        </w:rPr>
        <w:t>recognises</w:t>
      </w:r>
      <w:proofErr w:type="spellEnd"/>
      <w:r w:rsidRPr="00EC3A73">
        <w:rPr>
          <w:rFonts w:ascii="Tahoma" w:hAnsi="Tahoma" w:cs="Tahoma"/>
          <w:sz w:val="22"/>
        </w:rPr>
        <w:t xml:space="preserve"> that marking needs consistent application, but that responses must cater for the developing needs of the children. Marking should encourage children; therefore the teacher response is very important. There is a need to value what has been achieved in relation to what was demanded of pupils. Thus, in English, as well as showing concern for spelling, sentence structure, punctuation etc., this should not obscure the key focus. Marking should help pupils avoid repetition of mistakes, rather than just drawing attention to errors and correcting them for the pupil. The marking of pupils’ work should help future planning and should become the main vehicle for communicating assessment to the pupils. </w:t>
      </w:r>
    </w:p>
    <w:p w:rsidR="00EC3A73" w:rsidRPr="00EC3A73" w:rsidRDefault="00EC3A73" w:rsidP="00EC3A73">
      <w:pPr>
        <w:autoSpaceDE w:val="0"/>
        <w:autoSpaceDN w:val="0"/>
        <w:adjustRightInd w:val="0"/>
        <w:rPr>
          <w:rFonts w:ascii="Tahoma" w:hAnsi="Tahoma" w:cs="Tahoma"/>
          <w:sz w:val="22"/>
        </w:rPr>
      </w:pPr>
    </w:p>
    <w:p w:rsidR="00EC3A73" w:rsidRPr="00EC3A73" w:rsidRDefault="00EC3A73" w:rsidP="00EC3A73">
      <w:pPr>
        <w:autoSpaceDE w:val="0"/>
        <w:autoSpaceDN w:val="0"/>
        <w:adjustRightInd w:val="0"/>
        <w:rPr>
          <w:rFonts w:ascii="Tahoma" w:hAnsi="Tahoma" w:cs="Tahoma"/>
          <w:color w:val="000000"/>
          <w:sz w:val="22"/>
        </w:rPr>
      </w:pPr>
      <w:r w:rsidRPr="00EC3A73">
        <w:rPr>
          <w:rFonts w:ascii="Tahoma" w:hAnsi="Tahoma" w:cs="Tahoma"/>
          <w:color w:val="000000"/>
          <w:sz w:val="22"/>
        </w:rPr>
        <w:t xml:space="preserve">Not every mistake needs to be corrected (especially in independent writing), as this may be counter-productive to a child’s motivation. All children are encouraged and reminded to self-correct. High standards of grammar, punctuation and presentation are encouraged and mistakes are corrected as appropriate to the child’s age and literacy development. </w:t>
      </w:r>
    </w:p>
    <w:p w:rsidR="00EC3A73" w:rsidRPr="00EC3A73" w:rsidRDefault="00EC3A73" w:rsidP="00EC3A73">
      <w:pPr>
        <w:autoSpaceDE w:val="0"/>
        <w:autoSpaceDN w:val="0"/>
        <w:adjustRightInd w:val="0"/>
        <w:rPr>
          <w:rFonts w:ascii="Tahoma" w:hAnsi="Tahoma" w:cs="Tahoma"/>
          <w:color w:val="000000"/>
          <w:sz w:val="22"/>
        </w:rPr>
      </w:pP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color w:val="000000"/>
          <w:sz w:val="22"/>
        </w:rPr>
        <w:t>Stickers, stamps, smiley faces, merits (or other in class rewards) may be awarded for good work.</w:t>
      </w: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3A73" w:rsidRDefault="00EC3A73" w:rsidP="00EC3A73">
      <w:pPr>
        <w:autoSpaceDE w:val="0"/>
        <w:autoSpaceDN w:val="0"/>
        <w:adjustRightInd w:val="0"/>
        <w:rPr>
          <w:rFonts w:ascii="Gill Sans MT" w:hAnsi="Gill Sans MT" w:cs="Arial,Bold"/>
          <w:b/>
          <w:bCs/>
        </w:rPr>
      </w:pPr>
    </w:p>
    <w:p w:rsidR="00EC40BF" w:rsidRDefault="00EC40BF" w:rsidP="00EC3A73">
      <w:pPr>
        <w:autoSpaceDE w:val="0"/>
        <w:autoSpaceDN w:val="0"/>
        <w:adjustRightInd w:val="0"/>
        <w:rPr>
          <w:rFonts w:ascii="Berlin Sans FB" w:hAnsi="Berlin Sans FB" w:cs="Arial,Bold"/>
          <w:bCs/>
        </w:rPr>
      </w:pPr>
    </w:p>
    <w:p w:rsidR="00EC3A73" w:rsidRPr="00EC40BF" w:rsidRDefault="00EB56FF" w:rsidP="00EC3A73">
      <w:pPr>
        <w:autoSpaceDE w:val="0"/>
        <w:autoSpaceDN w:val="0"/>
        <w:adjustRightInd w:val="0"/>
        <w:rPr>
          <w:rFonts w:ascii="Berlin Sans FB" w:hAnsi="Berlin Sans FB" w:cs="Arial,Bold"/>
          <w:bCs/>
        </w:rPr>
      </w:pPr>
      <w:r w:rsidRPr="00EC40BF">
        <w:rPr>
          <w:rFonts w:ascii="Berlin Sans FB" w:hAnsi="Berlin Sans FB"/>
          <w:noProof/>
          <w:sz w:val="23"/>
          <w:szCs w:val="23"/>
          <w:lang w:val="en-GB" w:eastAsia="en-GB"/>
        </w:rPr>
        <w:drawing>
          <wp:anchor distT="0" distB="0" distL="114300" distR="114300" simplePos="0" relativeHeight="251674624" behindDoc="0" locked="0" layoutInCell="1" allowOverlap="1">
            <wp:simplePos x="0" y="0"/>
            <wp:positionH relativeFrom="margin">
              <wp:posOffset>5617210</wp:posOffset>
            </wp:positionH>
            <wp:positionV relativeFrom="margin">
              <wp:posOffset>-254000</wp:posOffset>
            </wp:positionV>
            <wp:extent cx="1035685" cy="963295"/>
            <wp:effectExtent l="0" t="0" r="5715" b="19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r w:rsidR="00EC3A73" w:rsidRPr="00EC40BF">
        <w:rPr>
          <w:rFonts w:ascii="Berlin Sans FB" w:hAnsi="Berlin Sans FB" w:cs="Arial,Bold"/>
          <w:bCs/>
        </w:rPr>
        <w:t>Codes and Symbols</w:t>
      </w:r>
    </w:p>
    <w:p w:rsidR="00EC3A73" w:rsidRPr="0076788B" w:rsidRDefault="00EC3A73" w:rsidP="00EC3A73">
      <w:pPr>
        <w:autoSpaceDE w:val="0"/>
        <w:autoSpaceDN w:val="0"/>
        <w:adjustRightInd w:val="0"/>
        <w:rPr>
          <w:rFonts w:ascii="Gill Sans MT" w:hAnsi="Gill Sans MT" w:cs="Arial"/>
        </w:rPr>
      </w:pPr>
      <w:r w:rsidRPr="0076788B">
        <w:rPr>
          <w:rFonts w:ascii="Gill Sans MT" w:hAnsi="Gill Sans MT" w:cs="Arial"/>
        </w:rPr>
        <w:t>Day to day marking will involve the use of marking codes:</w:t>
      </w:r>
      <w:r w:rsidR="00EB56FF" w:rsidRPr="00EB56FF">
        <w:rPr>
          <w:rFonts w:ascii="Berlin Sans FB" w:hAnsi="Berlin Sans FB"/>
          <w:noProof/>
          <w:sz w:val="23"/>
          <w:szCs w:val="23"/>
        </w:rPr>
        <w:t xml:space="preserve"> </w:t>
      </w:r>
    </w:p>
    <w:p w:rsidR="00EC3A73" w:rsidRDefault="00EC3A73" w:rsidP="00EC3A73">
      <w:pPr>
        <w:autoSpaceDE w:val="0"/>
        <w:autoSpaceDN w:val="0"/>
        <w:adjustRightInd w:val="0"/>
        <w:rPr>
          <w:rFonts w:ascii="Gill Sans MT" w:hAnsi="Gill Sans MT" w:cs="Century Gothic"/>
          <w:b/>
          <w:bCs/>
          <w:sz w:val="23"/>
          <w:szCs w:val="23"/>
        </w:rPr>
      </w:pPr>
    </w:p>
    <w:p w:rsidR="00EC3A73" w:rsidRPr="00EC40BF" w:rsidRDefault="00EC3A73" w:rsidP="00EC3A73">
      <w:pPr>
        <w:autoSpaceDE w:val="0"/>
        <w:autoSpaceDN w:val="0"/>
        <w:adjustRightInd w:val="0"/>
        <w:rPr>
          <w:rFonts w:ascii="Berlin Sans FB" w:hAnsi="Berlin Sans FB" w:cs="Comic Sans MS"/>
          <w:color w:val="000000"/>
          <w:sz w:val="14"/>
          <w:szCs w:val="12"/>
        </w:rPr>
      </w:pPr>
      <w:r w:rsidRPr="00EC40BF">
        <w:rPr>
          <w:rFonts w:ascii="Berlin Sans FB" w:hAnsi="Berlin Sans FB" w:cs="Century Gothic"/>
          <w:bCs/>
          <w:szCs w:val="23"/>
        </w:rPr>
        <w:t xml:space="preserve">Marking code </w:t>
      </w:r>
    </w:p>
    <w:p w:rsidR="00EC3A73" w:rsidRPr="00E02E33" w:rsidRDefault="00EC3A73" w:rsidP="00EC3A73">
      <w:pPr>
        <w:autoSpaceDE w:val="0"/>
        <w:autoSpaceDN w:val="0"/>
        <w:adjustRightInd w:val="0"/>
        <w:rPr>
          <w:rFonts w:ascii="Tahoma" w:hAnsi="Tahoma" w:cs="Tahoma"/>
          <w:b/>
          <w:sz w:val="22"/>
        </w:rPr>
      </w:pPr>
      <w:r w:rsidRPr="00E02E33">
        <w:rPr>
          <w:rFonts w:ascii="Tahoma" w:hAnsi="Tahoma" w:cs="Tahoma"/>
          <w:b/>
          <w:sz w:val="22"/>
        </w:rPr>
        <w:t xml:space="preserve">I     </w:t>
      </w:r>
      <w:r w:rsidRPr="00E02E33">
        <w:rPr>
          <w:rFonts w:ascii="Tahoma" w:hAnsi="Tahoma" w:cs="Tahoma"/>
          <w:sz w:val="22"/>
        </w:rPr>
        <w:t>Independent</w:t>
      </w:r>
      <w:r w:rsidRPr="00E02E33">
        <w:rPr>
          <w:rFonts w:ascii="Tahoma" w:hAnsi="Tahoma" w:cs="Tahoma"/>
          <w:b/>
          <w:sz w:val="22"/>
        </w:rPr>
        <w:t xml:space="preserve"> </w:t>
      </w:r>
      <w:r w:rsidRPr="00E02E33">
        <w:rPr>
          <w:rFonts w:ascii="Tahoma" w:hAnsi="Tahoma" w:cs="Tahoma"/>
          <w:sz w:val="22"/>
        </w:rPr>
        <w:t>work</w:t>
      </w:r>
      <w:r w:rsidRPr="00E02E33">
        <w:rPr>
          <w:rFonts w:ascii="Tahoma" w:hAnsi="Tahoma" w:cs="Tahoma"/>
          <w:b/>
          <w:sz w:val="22"/>
        </w:rPr>
        <w:t xml:space="preserve"> </w:t>
      </w:r>
      <w:r w:rsidRPr="00E02E33">
        <w:rPr>
          <w:rFonts w:ascii="Tahoma" w:hAnsi="Tahoma" w:cs="Tahoma"/>
          <w:sz w:val="22"/>
        </w:rPr>
        <w:t xml:space="preserve">(where necessary) </w:t>
      </w:r>
    </w:p>
    <w:p w:rsidR="00EC3A73" w:rsidRPr="00E02E33" w:rsidRDefault="00EC3A73" w:rsidP="00EC3A73">
      <w:pPr>
        <w:autoSpaceDE w:val="0"/>
        <w:autoSpaceDN w:val="0"/>
        <w:adjustRightInd w:val="0"/>
        <w:rPr>
          <w:rFonts w:ascii="Tahoma" w:hAnsi="Tahoma" w:cs="Tahoma"/>
          <w:b/>
          <w:sz w:val="22"/>
        </w:rPr>
      </w:pPr>
      <w:r w:rsidRPr="00E02E33">
        <w:rPr>
          <w:rFonts w:ascii="Tahoma" w:hAnsi="Tahoma" w:cs="Tahoma"/>
          <w:b/>
          <w:sz w:val="22"/>
        </w:rPr>
        <w:t xml:space="preserve">G   </w:t>
      </w:r>
      <w:r w:rsidRPr="00E02E33">
        <w:rPr>
          <w:rFonts w:ascii="Tahoma" w:hAnsi="Tahoma" w:cs="Tahoma"/>
          <w:sz w:val="22"/>
        </w:rPr>
        <w:t>Guided</w:t>
      </w:r>
      <w:r w:rsidRPr="00E02E33">
        <w:rPr>
          <w:rFonts w:ascii="Tahoma" w:hAnsi="Tahoma" w:cs="Tahoma"/>
          <w:b/>
          <w:sz w:val="22"/>
        </w:rPr>
        <w:t xml:space="preserve"> </w:t>
      </w:r>
    </w:p>
    <w:p w:rsidR="00EC3A73" w:rsidRPr="00E02E33" w:rsidRDefault="00E02E33" w:rsidP="00EC3A73">
      <w:pPr>
        <w:autoSpaceDE w:val="0"/>
        <w:autoSpaceDN w:val="0"/>
        <w:adjustRightInd w:val="0"/>
        <w:rPr>
          <w:rFonts w:ascii="Tahoma" w:hAnsi="Tahoma" w:cs="Tahoma"/>
          <w:b/>
          <w:sz w:val="22"/>
        </w:rPr>
      </w:pPr>
      <w:r>
        <w:rPr>
          <w:rFonts w:ascii="Tahoma" w:hAnsi="Tahoma" w:cs="Tahoma"/>
          <w:b/>
          <w:sz w:val="22"/>
        </w:rPr>
        <w:t>T</w:t>
      </w:r>
      <w:r w:rsidR="00EC3A73" w:rsidRPr="00E02E33">
        <w:rPr>
          <w:rFonts w:ascii="Tahoma" w:hAnsi="Tahoma" w:cs="Tahoma"/>
          <w:b/>
          <w:sz w:val="22"/>
        </w:rPr>
        <w:t xml:space="preserve">   </w:t>
      </w:r>
      <w:r w:rsidR="00EC3A73" w:rsidRPr="00E02E33">
        <w:rPr>
          <w:rFonts w:ascii="Tahoma" w:hAnsi="Tahoma" w:cs="Tahoma"/>
          <w:sz w:val="22"/>
        </w:rPr>
        <w:t>Teacher/TA support</w:t>
      </w:r>
    </w:p>
    <w:p w:rsidR="00EC3A73" w:rsidRPr="00E02E33" w:rsidRDefault="00EC3A73" w:rsidP="00EC3A73">
      <w:pPr>
        <w:autoSpaceDE w:val="0"/>
        <w:autoSpaceDN w:val="0"/>
        <w:adjustRightInd w:val="0"/>
        <w:rPr>
          <w:rFonts w:ascii="Tahoma" w:hAnsi="Tahoma" w:cs="Tahoma"/>
          <w:sz w:val="22"/>
        </w:rPr>
      </w:pPr>
      <w:r w:rsidRPr="00E02E33">
        <w:rPr>
          <w:rFonts w:ascii="Tahoma" w:hAnsi="Tahoma" w:cs="Tahoma"/>
          <w:b/>
          <w:sz w:val="22"/>
        </w:rPr>
        <w:t>C</w:t>
      </w:r>
      <w:r w:rsidRPr="00E02E33">
        <w:rPr>
          <w:rFonts w:ascii="Tahoma" w:hAnsi="Tahoma" w:cs="Tahoma"/>
          <w:sz w:val="22"/>
        </w:rPr>
        <w:t xml:space="preserve">   Marked by an adult covering the class</w:t>
      </w:r>
    </w:p>
    <w:p w:rsidR="00EC3A73" w:rsidRPr="00E02E33" w:rsidRDefault="00EC3A73" w:rsidP="00EC3A73">
      <w:pPr>
        <w:autoSpaceDE w:val="0"/>
        <w:autoSpaceDN w:val="0"/>
        <w:adjustRightInd w:val="0"/>
        <w:rPr>
          <w:rFonts w:ascii="Tahoma" w:hAnsi="Tahoma" w:cs="Tahoma"/>
          <w:sz w:val="22"/>
        </w:rPr>
      </w:pPr>
      <w:r w:rsidRPr="00E02E33">
        <w:rPr>
          <w:rFonts w:ascii="Tahoma" w:hAnsi="Tahoma" w:cs="Tahoma"/>
          <w:b/>
          <w:sz w:val="22"/>
        </w:rPr>
        <w:t xml:space="preserve">*  </w:t>
      </w:r>
      <w:r w:rsidRPr="00E02E33">
        <w:rPr>
          <w:rFonts w:ascii="Tahoma" w:hAnsi="Tahoma" w:cs="Tahoma"/>
          <w:sz w:val="22"/>
        </w:rPr>
        <w:t xml:space="preserve">   Star (used in Two Stars and a Wish)</w:t>
      </w:r>
    </w:p>
    <w:p w:rsidR="00EC3A73" w:rsidRPr="00E02E33" w:rsidRDefault="00EC3A73" w:rsidP="00EC3A73">
      <w:pPr>
        <w:autoSpaceDE w:val="0"/>
        <w:autoSpaceDN w:val="0"/>
        <w:adjustRightInd w:val="0"/>
        <w:rPr>
          <w:rFonts w:ascii="Tahoma" w:hAnsi="Tahoma" w:cs="Tahoma"/>
          <w:sz w:val="22"/>
        </w:rPr>
      </w:pPr>
      <w:r w:rsidRPr="00E02E33">
        <w:rPr>
          <w:rFonts w:ascii="Tahoma" w:hAnsi="Tahoma" w:cs="Tahoma"/>
          <w:b/>
          <w:sz w:val="22"/>
        </w:rPr>
        <w:t>W</w:t>
      </w:r>
      <w:r w:rsidRPr="00E02E33">
        <w:rPr>
          <w:rFonts w:ascii="Tahoma" w:hAnsi="Tahoma" w:cs="Tahoma"/>
          <w:sz w:val="22"/>
        </w:rPr>
        <w:t xml:space="preserve">  Wish (used in Two Stars and a Wish)</w:t>
      </w:r>
    </w:p>
    <w:p w:rsidR="00EC3A73" w:rsidRDefault="00EC3A73" w:rsidP="00EC3A73">
      <w:pPr>
        <w:autoSpaceDE w:val="0"/>
        <w:autoSpaceDN w:val="0"/>
        <w:adjustRightInd w:val="0"/>
        <w:rPr>
          <w:rFonts w:ascii="Gill Sans MT" w:hAnsi="Gill Sans MT" w:cs="Arial"/>
        </w:rPr>
      </w:pPr>
    </w:p>
    <w:p w:rsidR="00EC3A73" w:rsidRPr="00EC40BF" w:rsidRDefault="00EC3A73" w:rsidP="00EC3A73">
      <w:pPr>
        <w:autoSpaceDE w:val="0"/>
        <w:autoSpaceDN w:val="0"/>
        <w:adjustRightInd w:val="0"/>
        <w:rPr>
          <w:rFonts w:ascii="Berlin Sans FB" w:hAnsi="Berlin Sans FB" w:cs="Arial"/>
        </w:rPr>
      </w:pPr>
      <w:r w:rsidRPr="00EC40BF">
        <w:rPr>
          <w:rFonts w:ascii="Berlin Sans FB" w:hAnsi="Berlin Sans FB" w:cs="Arial"/>
        </w:rPr>
        <w:t>Mistakes worth noting will be identified through other symbols:</w:t>
      </w: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sz w:val="22"/>
        </w:rPr>
        <w:t xml:space="preserve">// </w:t>
      </w:r>
      <w:proofErr w:type="gramStart"/>
      <w:r w:rsidRPr="00EC3A73">
        <w:rPr>
          <w:rFonts w:ascii="Tahoma" w:hAnsi="Tahoma" w:cs="Tahoma"/>
          <w:sz w:val="22"/>
        </w:rPr>
        <w:t>New</w:t>
      </w:r>
      <w:proofErr w:type="gramEnd"/>
      <w:r w:rsidRPr="00EC3A73">
        <w:rPr>
          <w:rFonts w:ascii="Tahoma" w:hAnsi="Tahoma" w:cs="Tahoma"/>
          <w:sz w:val="22"/>
        </w:rPr>
        <w:t xml:space="preserve"> paragraph</w:t>
      </w: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sz w:val="22"/>
        </w:rPr>
        <w:t>O Highlight punctuation error</w:t>
      </w:r>
    </w:p>
    <w:p w:rsidR="00EC3A73" w:rsidRPr="00EC3A73" w:rsidRDefault="00EC3A73" w:rsidP="00EC3A73">
      <w:pPr>
        <w:autoSpaceDE w:val="0"/>
        <w:autoSpaceDN w:val="0"/>
        <w:adjustRightInd w:val="0"/>
        <w:rPr>
          <w:rFonts w:ascii="Tahoma" w:hAnsi="Tahoma" w:cs="Tahoma"/>
          <w:sz w:val="22"/>
        </w:rPr>
      </w:pPr>
      <w:proofErr w:type="gramStart"/>
      <w:r w:rsidRPr="00EC3A73">
        <w:rPr>
          <w:rFonts w:ascii="Tahoma" w:hAnsi="Tahoma" w:cs="Tahoma"/>
          <w:sz w:val="22"/>
        </w:rPr>
        <w:t>^  Missing</w:t>
      </w:r>
      <w:proofErr w:type="gramEnd"/>
      <w:r w:rsidRPr="00EC3A73">
        <w:rPr>
          <w:rFonts w:ascii="Tahoma" w:hAnsi="Tahoma" w:cs="Tahoma"/>
          <w:sz w:val="22"/>
        </w:rPr>
        <w:t xml:space="preserve"> words </w:t>
      </w:r>
    </w:p>
    <w:p w:rsidR="00EC3A73" w:rsidRPr="00EC3A73" w:rsidRDefault="00EC3A73" w:rsidP="00EC3A73">
      <w:pPr>
        <w:autoSpaceDE w:val="0"/>
        <w:autoSpaceDN w:val="0"/>
        <w:adjustRightInd w:val="0"/>
        <w:rPr>
          <w:rFonts w:ascii="Tahoma" w:hAnsi="Tahoma" w:cs="Tahoma"/>
          <w:sz w:val="22"/>
        </w:rPr>
      </w:pPr>
      <w:proofErr w:type="gramStart"/>
      <w:r w:rsidRPr="00EC3A73">
        <w:rPr>
          <w:rFonts w:ascii="Tahoma" w:hAnsi="Tahoma" w:cs="Tahoma"/>
          <w:sz w:val="22"/>
        </w:rPr>
        <w:t>√  Tick</w:t>
      </w:r>
      <w:proofErr w:type="gramEnd"/>
      <w:r w:rsidRPr="00EC3A73">
        <w:rPr>
          <w:rFonts w:ascii="Tahoma" w:hAnsi="Tahoma" w:cs="Tahoma"/>
          <w:sz w:val="22"/>
        </w:rPr>
        <w:t xml:space="preserve"> correct answers </w:t>
      </w:r>
    </w:p>
    <w:p w:rsidR="00EC3A73" w:rsidRPr="00EC3A73" w:rsidRDefault="00697B23" w:rsidP="00EC3A73">
      <w:pPr>
        <w:autoSpaceDE w:val="0"/>
        <w:autoSpaceDN w:val="0"/>
        <w:adjustRightInd w:val="0"/>
        <w:rPr>
          <w:rFonts w:ascii="Tahoma" w:hAnsi="Tahoma" w:cs="Tahoma"/>
          <w:sz w:val="22"/>
        </w:rPr>
      </w:pPr>
      <w:r w:rsidRPr="00697B23">
        <w:rPr>
          <w:rFonts w:ascii="Tahoma" w:hAnsi="Tahoma" w:cs="Tahoma"/>
          <w:noProof/>
          <w:sz w:val="22"/>
        </w:rPr>
        <w:pict>
          <v:line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0,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"/>
        </w:pict>
      </w:r>
      <w:r w:rsidRPr="00697B23">
        <w:rPr>
          <w:rFonts w:ascii="Tahoma" w:hAnsi="Tahoma" w:cs="Tahoma"/>
          <w:noProof/>
          <w:sz w:val="22"/>
        </w:rPr>
        <w:pict>
          <v:line id="Line 2" o:spid="_x0000_s1027"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0,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"/>
        </w:pict>
      </w:r>
      <w:r w:rsidR="00EC3A73" w:rsidRPr="00EC3A73">
        <w:rPr>
          <w:rFonts w:ascii="Tahoma" w:hAnsi="Tahoma" w:cs="Tahoma"/>
          <w:sz w:val="22"/>
        </w:rPr>
        <w:t xml:space="preserve">X Incorrect answers </w:t>
      </w:r>
    </w:p>
    <w:p w:rsidR="00EC3A73" w:rsidRPr="00EC3A73" w:rsidRDefault="00EC3A73" w:rsidP="00EC3A73">
      <w:pPr>
        <w:autoSpaceDE w:val="0"/>
        <w:autoSpaceDN w:val="0"/>
        <w:adjustRightInd w:val="0"/>
        <w:rPr>
          <w:rFonts w:ascii="Tahoma" w:hAnsi="Tahoma" w:cs="Tahoma"/>
          <w:sz w:val="22"/>
        </w:rPr>
      </w:pPr>
      <w:r w:rsidRPr="00EC3A73">
        <w:rPr>
          <w:rFonts w:ascii="Tahoma" w:hAnsi="Tahoma" w:cs="Tahoma"/>
          <w:sz w:val="22"/>
        </w:rPr>
        <w:t>___ Underline pertinent spelling errors</w:t>
      </w:r>
    </w:p>
    <w:p w:rsidR="00E02E33" w:rsidRDefault="00E02E33" w:rsidP="00E02E33">
      <w:pPr>
        <w:autoSpaceDE w:val="0"/>
        <w:autoSpaceDN w:val="0"/>
        <w:adjustRightInd w:val="0"/>
        <w:rPr>
          <w:rFonts w:ascii="Gill Sans MT" w:hAnsi="Gill Sans MT" w:cs="Arial,Bold"/>
          <w:b/>
          <w:bCs/>
        </w:rPr>
      </w:pPr>
    </w:p>
    <w:p w:rsidR="00E02E33" w:rsidRPr="00EC40BF" w:rsidRDefault="00E02E33" w:rsidP="00E02E33">
      <w:pPr>
        <w:autoSpaceDE w:val="0"/>
        <w:autoSpaceDN w:val="0"/>
        <w:adjustRightInd w:val="0"/>
        <w:rPr>
          <w:rFonts w:ascii="Berlin Sans FB" w:hAnsi="Berlin Sans FB" w:cs="Arial,Bold"/>
          <w:bCs/>
        </w:rPr>
      </w:pPr>
      <w:r w:rsidRPr="00EC40BF">
        <w:rPr>
          <w:rFonts w:ascii="Berlin Sans FB" w:hAnsi="Berlin Sans FB" w:cs="Arial,Bold"/>
          <w:bCs/>
        </w:rPr>
        <w:t>Feedback</w:t>
      </w: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 xml:space="preserve">At Oswald Road Primary School we embrace the principles of assessment for </w:t>
      </w:r>
      <w:r w:rsidR="00032C0F" w:rsidRPr="00E02E33">
        <w:rPr>
          <w:rFonts w:ascii="Tahoma" w:hAnsi="Tahoma" w:cs="Tahoma"/>
          <w:sz w:val="22"/>
        </w:rPr>
        <w:t>learning</w:t>
      </w:r>
      <w:r w:rsidR="00032C0F">
        <w:rPr>
          <w:rFonts w:ascii="Tahoma" w:hAnsi="Tahoma" w:cs="Tahoma"/>
          <w:sz w:val="22"/>
        </w:rPr>
        <w:t xml:space="preserve"> </w:t>
      </w:r>
      <w:r w:rsidR="00032C0F" w:rsidRPr="00E02E33">
        <w:rPr>
          <w:rFonts w:ascii="Tahoma" w:hAnsi="Tahoma" w:cs="Tahoma"/>
          <w:sz w:val="22"/>
        </w:rPr>
        <w:t>that</w:t>
      </w:r>
      <w:r w:rsidRPr="00E02E33">
        <w:rPr>
          <w:rFonts w:ascii="Tahoma" w:hAnsi="Tahoma" w:cs="Tahoma"/>
          <w:sz w:val="22"/>
        </w:rPr>
        <w:t xml:space="preserve"> involves using assessment in the classroom to raise pupils’ achievement. It is</w:t>
      </w:r>
      <w:r w:rsidR="00032C0F">
        <w:rPr>
          <w:rFonts w:ascii="Tahoma" w:hAnsi="Tahoma" w:cs="Tahoma"/>
          <w:sz w:val="22"/>
        </w:rPr>
        <w:t xml:space="preserve"> </w:t>
      </w:r>
      <w:r w:rsidRPr="00E02E33">
        <w:rPr>
          <w:rFonts w:ascii="Tahoma" w:hAnsi="Tahoma" w:cs="Tahoma"/>
          <w:sz w:val="22"/>
        </w:rPr>
        <w:t>based on the idea that pupils will improve most if they understand the aim of their learning, where they are in relation to this aim and how they can achieve the aim (or close the gap in their knowledge).</w:t>
      </w:r>
    </w:p>
    <w:p w:rsidR="00E02E33" w:rsidRPr="00E02E33" w:rsidRDefault="00E02E33" w:rsidP="00E02E33">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One key characteristic of assessment for learning is using marking and feedback</w:t>
      </w:r>
      <w:r w:rsidR="00032C0F">
        <w:rPr>
          <w:rFonts w:ascii="Tahoma" w:hAnsi="Tahoma" w:cs="Tahoma"/>
          <w:sz w:val="22"/>
        </w:rPr>
        <w:t xml:space="preserve"> </w:t>
      </w:r>
      <w:r w:rsidRPr="00E02E33">
        <w:rPr>
          <w:rFonts w:ascii="Tahoma" w:hAnsi="Tahoma" w:cs="Tahoma"/>
          <w:sz w:val="22"/>
        </w:rPr>
        <w:t>strategies. Sharing learning objectives and success criteria should provide the focus for feedback from teachers as well as peer and self-assessment. Learners need information and guidance in order to plan next steps in their learning.</w:t>
      </w:r>
    </w:p>
    <w:p w:rsidR="00E02E33" w:rsidRDefault="00E02E33" w:rsidP="00E02E33">
      <w:pPr>
        <w:autoSpaceDE w:val="0"/>
        <w:autoSpaceDN w:val="0"/>
        <w:adjustRightInd w:val="0"/>
        <w:rPr>
          <w:rFonts w:ascii="Gill Sans MT" w:hAnsi="Gill Sans MT" w:cs="Arial,Bold"/>
          <w:b/>
          <w:bCs/>
        </w:rPr>
      </w:pPr>
    </w:p>
    <w:p w:rsidR="00E02E33" w:rsidRPr="00EC40BF" w:rsidRDefault="00E02E33" w:rsidP="00E02E33">
      <w:pPr>
        <w:autoSpaceDE w:val="0"/>
        <w:autoSpaceDN w:val="0"/>
        <w:adjustRightInd w:val="0"/>
        <w:rPr>
          <w:rFonts w:ascii="Berlin Sans FB" w:hAnsi="Berlin Sans FB" w:cs="Arial,Bold"/>
          <w:bCs/>
        </w:rPr>
      </w:pPr>
      <w:r w:rsidRPr="00EC40BF">
        <w:rPr>
          <w:rFonts w:ascii="Berlin Sans FB" w:hAnsi="Berlin Sans FB" w:cs="Arial,Bold"/>
          <w:bCs/>
        </w:rPr>
        <w:t>Written Feedback</w:t>
      </w: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Quality marking is the key to enabling children to understand their own achievements and to know what they need to do next to make progress. Feedback sets the child’s particular performance in the context of the work’s purpose and in the context of the pupil’s previous efforts. It provides positive feedback and promotes high expectations and progress linked to the main learning objectives.</w:t>
      </w:r>
    </w:p>
    <w:p w:rsidR="00032C0F" w:rsidRDefault="00032C0F" w:rsidP="00E02E33">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Teachers will give children time to respond to the feedback they are given.</w:t>
      </w:r>
    </w:p>
    <w:p w:rsidR="00032C0F" w:rsidRDefault="00032C0F" w:rsidP="00E02E33">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 xml:space="preserve">All teachers will mark work using the agreed marking codes previously outlined. </w:t>
      </w:r>
    </w:p>
    <w:p w:rsidR="00E02E33" w:rsidRDefault="00E02E33" w:rsidP="00E02E33">
      <w:pPr>
        <w:spacing w:before="100" w:beforeAutospacing="1" w:after="100" w:afterAutospacing="1"/>
        <w:contextualSpacing/>
        <w:rPr>
          <w:rFonts w:ascii="Berlin Sans FB" w:hAnsi="Berlin Sans FB" w:cs="Arial"/>
          <w:b/>
        </w:rPr>
      </w:pPr>
    </w:p>
    <w:p w:rsidR="00E02E33" w:rsidRPr="00EC40BF" w:rsidRDefault="00E02E33" w:rsidP="00E02E33">
      <w:pPr>
        <w:spacing w:before="100" w:beforeAutospacing="1" w:after="100" w:afterAutospacing="1"/>
        <w:contextualSpacing/>
        <w:rPr>
          <w:rFonts w:ascii="Berlin Sans FB" w:hAnsi="Berlin Sans FB" w:cs="Arial"/>
        </w:rPr>
      </w:pPr>
      <w:r w:rsidRPr="00EC40BF">
        <w:rPr>
          <w:rFonts w:ascii="Berlin Sans FB" w:hAnsi="Berlin Sans FB" w:cs="Arial"/>
        </w:rPr>
        <w:t>‘Tickled pink’ and ‘Green for Growth’</w:t>
      </w:r>
    </w:p>
    <w:p w:rsidR="00E02E33" w:rsidRDefault="00E02E33" w:rsidP="00E02E33">
      <w:pPr>
        <w:spacing w:before="100" w:beforeAutospacing="1" w:after="100" w:afterAutospacing="1"/>
        <w:contextualSpacing/>
        <w:rPr>
          <w:rFonts w:ascii="Gill Sans MT" w:hAnsi="Gill Sans MT" w:cs="Arial"/>
        </w:rPr>
      </w:pPr>
      <w:r w:rsidRPr="00C75C43">
        <w:rPr>
          <w:rFonts w:ascii="Gill Sans MT" w:hAnsi="Gill Sans MT" w:cs="Arial"/>
        </w:rPr>
        <w:t>‘</w:t>
      </w:r>
      <w:r w:rsidRPr="00E02E33">
        <w:rPr>
          <w:rFonts w:ascii="Tahoma" w:hAnsi="Tahoma" w:cs="Tahoma"/>
          <w:sz w:val="22"/>
          <w:szCs w:val="22"/>
        </w:rPr>
        <w:t>Tickled pink’ and ‘Green for growth’ highlighting to be used on written work (to begin with class teacher will model, possibly reinforced in plenary sessions on shared writing, to reinforce success criteria, this could be extended to self and partner assessment when embedded). Teachers should aim for more pink than green. Two areas should be highlighted in pink to show areas of strengths within the work linked to success criteria. Green for growth could link to an individual target and should be one clear, focused step for development. Children are to have time to reflect on and respond to this marking at the beginning of the next session. The child’s response must be meaningful and not just an acknowledgement. A positive comment will be at the bottom of each piece of work.</w:t>
      </w:r>
      <w:r>
        <w:rPr>
          <w:rFonts w:ascii="Gill Sans MT" w:hAnsi="Gill Sans MT" w:cs="Arial"/>
        </w:rPr>
        <w:t xml:space="preserve"> </w:t>
      </w:r>
    </w:p>
    <w:p w:rsidR="00E02E33" w:rsidRDefault="00E02E33" w:rsidP="00E02E33">
      <w:pPr>
        <w:autoSpaceDE w:val="0"/>
        <w:autoSpaceDN w:val="0"/>
        <w:adjustRightInd w:val="0"/>
        <w:rPr>
          <w:rFonts w:ascii="Gill Sans MT" w:hAnsi="Gill Sans MT" w:cs="Arial"/>
          <w:b/>
        </w:rPr>
      </w:pPr>
    </w:p>
    <w:p w:rsidR="00E02E33" w:rsidRPr="00EC40BF" w:rsidRDefault="00E02E33" w:rsidP="00E02E33">
      <w:pPr>
        <w:autoSpaceDE w:val="0"/>
        <w:autoSpaceDN w:val="0"/>
        <w:adjustRightInd w:val="0"/>
        <w:rPr>
          <w:rFonts w:ascii="Berlin Sans FB" w:hAnsi="Berlin Sans FB" w:cs="Arial"/>
        </w:rPr>
      </w:pPr>
      <w:r w:rsidRPr="00EC40BF">
        <w:rPr>
          <w:rFonts w:ascii="Berlin Sans FB" w:hAnsi="Berlin Sans FB" w:cs="Arial"/>
        </w:rPr>
        <w:t>Literacy</w:t>
      </w: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Four days of work will be marked using ‘Tickled Pink’ and ‘Green for Growth.’ Followed by one day of deep marking which will be done with two stars and a wish, as explained below. This is a minimum requirement. Teachers may choose to ‘deep mark’ on a more regular basis.</w:t>
      </w:r>
    </w:p>
    <w:p w:rsidR="00E02E33" w:rsidRDefault="00E02E33" w:rsidP="00E02E33">
      <w:pPr>
        <w:spacing w:before="100" w:beforeAutospacing="1" w:after="100" w:afterAutospacing="1"/>
        <w:rPr>
          <w:rFonts w:ascii="Gill Sans MT" w:hAnsi="Gill Sans MT" w:cs="Arial"/>
          <w:b/>
        </w:rPr>
      </w:pPr>
    </w:p>
    <w:p w:rsidR="00EB56FF" w:rsidRDefault="00EB56FF" w:rsidP="00E02E33">
      <w:pPr>
        <w:spacing w:before="100" w:beforeAutospacing="1" w:after="100" w:afterAutospacing="1"/>
        <w:contextualSpacing/>
        <w:rPr>
          <w:rFonts w:ascii="Berlin Sans FB" w:hAnsi="Berlin Sans FB" w:cs="Arial"/>
          <w:b/>
        </w:rPr>
      </w:pPr>
      <w:r w:rsidRPr="003B3BD8">
        <w:rPr>
          <w:rFonts w:ascii="Berlin Sans FB" w:hAnsi="Berlin Sans FB"/>
          <w:noProof/>
          <w:sz w:val="23"/>
          <w:szCs w:val="23"/>
          <w:lang w:val="en-GB" w:eastAsia="en-GB"/>
        </w:rPr>
        <w:drawing>
          <wp:anchor distT="0" distB="0" distL="114300" distR="114300" simplePos="0" relativeHeight="251676672" behindDoc="0" locked="0" layoutInCell="1" allowOverlap="1">
            <wp:simplePos x="0" y="0"/>
            <wp:positionH relativeFrom="margin">
              <wp:posOffset>5749290</wp:posOffset>
            </wp:positionH>
            <wp:positionV relativeFrom="margin">
              <wp:posOffset>-274320</wp:posOffset>
            </wp:positionV>
            <wp:extent cx="1035685" cy="963295"/>
            <wp:effectExtent l="0" t="0" r="5715"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p>
    <w:p w:rsidR="00E02E33" w:rsidRPr="00EC40BF" w:rsidRDefault="00E02E33" w:rsidP="00E02E33">
      <w:pPr>
        <w:spacing w:before="100" w:beforeAutospacing="1" w:after="100" w:afterAutospacing="1"/>
        <w:contextualSpacing/>
        <w:rPr>
          <w:rFonts w:ascii="Berlin Sans FB" w:hAnsi="Berlin Sans FB" w:cs="Arial"/>
        </w:rPr>
      </w:pPr>
      <w:proofErr w:type="spellStart"/>
      <w:r w:rsidRPr="00EC40BF">
        <w:rPr>
          <w:rFonts w:ascii="Berlin Sans FB" w:hAnsi="Berlin Sans FB" w:cs="Arial"/>
        </w:rPr>
        <w:t>Maths</w:t>
      </w:r>
      <w:proofErr w:type="spellEnd"/>
      <w:r w:rsidRPr="00EC40BF">
        <w:rPr>
          <w:rFonts w:ascii="Berlin Sans FB" w:hAnsi="Berlin Sans FB" w:cs="Arial"/>
        </w:rPr>
        <w:t xml:space="preserve">: </w:t>
      </w:r>
    </w:p>
    <w:p w:rsidR="00E02E33" w:rsidRDefault="00E02E33" w:rsidP="00E02E33">
      <w:pPr>
        <w:spacing w:before="100" w:beforeAutospacing="1" w:after="100" w:afterAutospacing="1"/>
        <w:contextualSpacing/>
        <w:rPr>
          <w:rFonts w:ascii="Tahoma" w:hAnsi="Tahoma" w:cs="Tahoma"/>
          <w:sz w:val="22"/>
        </w:rPr>
      </w:pPr>
      <w:r w:rsidRPr="00E02E33">
        <w:rPr>
          <w:rFonts w:ascii="Tahoma" w:hAnsi="Tahoma" w:cs="Tahoma"/>
          <w:sz w:val="22"/>
        </w:rPr>
        <w:t>Teachers can use Tickled Pink and Green for Growth if they feel that this supports the learning process. Pink can be used to show good processes as well as correct answers and green can be used to highlight an area to try again on. Children will have time to reflect on and respond to this at the beginning of the next session. Alternatively, teachers may choose to mark in purple pen, providing constructive comments. All teachers will pose extending questions at least twice per week.</w:t>
      </w:r>
    </w:p>
    <w:p w:rsidR="00E02E33" w:rsidRDefault="00E02E33" w:rsidP="00E02E33">
      <w:pPr>
        <w:spacing w:before="100" w:beforeAutospacing="1" w:after="100" w:afterAutospacing="1"/>
        <w:contextualSpacing/>
        <w:rPr>
          <w:rFonts w:ascii="Tahoma" w:hAnsi="Tahoma" w:cs="Tahoma"/>
          <w:sz w:val="22"/>
        </w:rPr>
      </w:pPr>
    </w:p>
    <w:p w:rsidR="00E02E33" w:rsidRPr="00F148B4" w:rsidRDefault="00E02E33" w:rsidP="00EB56FF">
      <w:pPr>
        <w:autoSpaceDE w:val="0"/>
        <w:autoSpaceDN w:val="0"/>
        <w:adjustRightInd w:val="0"/>
        <w:jc w:val="center"/>
        <w:rPr>
          <w:rFonts w:ascii="Berlin Sans FB" w:hAnsi="Berlin Sans FB" w:cs="ComicSansMS"/>
          <w:u w:val="single"/>
        </w:rPr>
      </w:pPr>
      <w:r w:rsidRPr="00F148B4">
        <w:rPr>
          <w:rFonts w:ascii="Berlin Sans FB" w:hAnsi="Berlin Sans FB" w:cs="ComicSansMS"/>
          <w:u w:val="single"/>
        </w:rPr>
        <w:t>Progressio</w:t>
      </w:r>
      <w:r w:rsidR="00EB56FF" w:rsidRPr="00F148B4">
        <w:rPr>
          <w:rFonts w:ascii="Berlin Sans FB" w:hAnsi="Berlin Sans FB" w:cs="ComicSansMS"/>
          <w:u w:val="single"/>
        </w:rPr>
        <w:t>n of marking through the school</w:t>
      </w:r>
    </w:p>
    <w:p w:rsidR="00E02E33" w:rsidRPr="00EC40BF" w:rsidRDefault="00E02E33" w:rsidP="00E02E33">
      <w:pPr>
        <w:autoSpaceDE w:val="0"/>
        <w:autoSpaceDN w:val="0"/>
        <w:adjustRightInd w:val="0"/>
        <w:rPr>
          <w:rFonts w:ascii="Berlin Sans FB" w:hAnsi="Berlin Sans FB" w:cs="ComicSansMS"/>
        </w:rPr>
      </w:pPr>
    </w:p>
    <w:p w:rsidR="00E02E33" w:rsidRPr="00EC40BF" w:rsidRDefault="00E02E33" w:rsidP="00E02E33">
      <w:pPr>
        <w:autoSpaceDE w:val="0"/>
        <w:autoSpaceDN w:val="0"/>
        <w:adjustRightInd w:val="0"/>
        <w:rPr>
          <w:rFonts w:ascii="Berlin Sans FB" w:hAnsi="Berlin Sans FB" w:cs="ComicSansMS"/>
        </w:rPr>
      </w:pPr>
      <w:r w:rsidRPr="00EC40BF">
        <w:rPr>
          <w:rFonts w:ascii="Berlin Sans FB" w:hAnsi="Berlin Sans FB" w:cs="ComicSansMS"/>
        </w:rPr>
        <w:t>Foundation stage</w:t>
      </w:r>
    </w:p>
    <w:p w:rsidR="00E02E33" w:rsidRPr="00E02E33" w:rsidRDefault="00E02E33" w:rsidP="00E02E33">
      <w:pPr>
        <w:autoSpaceDE w:val="0"/>
        <w:autoSpaceDN w:val="0"/>
        <w:adjustRightInd w:val="0"/>
        <w:rPr>
          <w:rFonts w:ascii="Tahoma" w:hAnsi="Tahoma" w:cs="Tahoma"/>
          <w:bCs/>
          <w:sz w:val="22"/>
        </w:rPr>
      </w:pPr>
      <w:r w:rsidRPr="00E02E33">
        <w:rPr>
          <w:rFonts w:ascii="Tahoma" w:hAnsi="Tahoma" w:cs="Tahoma"/>
          <w:bCs/>
          <w:sz w:val="22"/>
        </w:rPr>
        <w:t>In the Foundation Stage children are given feedba</w:t>
      </w:r>
      <w:r w:rsidR="00032C0F">
        <w:rPr>
          <w:rFonts w:ascii="Tahoma" w:hAnsi="Tahoma" w:cs="Tahoma"/>
          <w:bCs/>
          <w:sz w:val="22"/>
        </w:rPr>
        <w:t xml:space="preserve">ck orally in a way which </w:t>
      </w:r>
      <w:r w:rsidRPr="00E02E33">
        <w:rPr>
          <w:rFonts w:ascii="Tahoma" w:hAnsi="Tahoma" w:cs="Tahoma"/>
          <w:bCs/>
          <w:sz w:val="22"/>
        </w:rPr>
        <w:t>encourages them to value their learning and to be aware of their next steps.</w:t>
      </w:r>
    </w:p>
    <w:p w:rsidR="00E02E33" w:rsidRPr="00E02E33" w:rsidRDefault="00E02E33" w:rsidP="00E02E33">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No use of pink/green highlighters.  There will be simple comments related to the learning objective and oral feedback, along with stickers and stamps.</w:t>
      </w:r>
    </w:p>
    <w:p w:rsidR="00E02E33" w:rsidRPr="00E02E33" w:rsidRDefault="00E02E33" w:rsidP="00E02E33">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r w:rsidRPr="00E02E33">
        <w:rPr>
          <w:rFonts w:ascii="Tahoma" w:hAnsi="Tahoma" w:cs="Tahoma"/>
          <w:sz w:val="22"/>
        </w:rPr>
        <w:t>Teachers/TAs to indicate level of support given using code:</w:t>
      </w:r>
    </w:p>
    <w:p w:rsidR="00E02E33" w:rsidRDefault="00E02E33" w:rsidP="00E02E33">
      <w:pPr>
        <w:autoSpaceDE w:val="0"/>
        <w:autoSpaceDN w:val="0"/>
        <w:adjustRightInd w:val="0"/>
        <w:rPr>
          <w:rFonts w:ascii="Tahoma" w:hAnsi="Tahoma" w:cs="Tahoma"/>
          <w:sz w:val="22"/>
        </w:rPr>
      </w:pPr>
      <w:r w:rsidRPr="00E02E33">
        <w:rPr>
          <w:rFonts w:ascii="Tahoma" w:hAnsi="Tahoma" w:cs="Tahoma"/>
          <w:b/>
          <w:sz w:val="22"/>
        </w:rPr>
        <w:t xml:space="preserve">I </w:t>
      </w:r>
      <w:r w:rsidRPr="00E02E33">
        <w:rPr>
          <w:rFonts w:ascii="Tahoma" w:hAnsi="Tahoma" w:cs="Tahoma"/>
          <w:sz w:val="22"/>
        </w:rPr>
        <w:t xml:space="preserve">= Independent </w:t>
      </w:r>
      <w:r w:rsidRPr="00E02E33">
        <w:rPr>
          <w:rFonts w:ascii="Tahoma" w:hAnsi="Tahoma" w:cs="Tahoma"/>
          <w:b/>
          <w:sz w:val="22"/>
        </w:rPr>
        <w:t>T</w:t>
      </w:r>
      <w:r w:rsidRPr="00E02E33">
        <w:rPr>
          <w:rFonts w:ascii="Tahoma" w:hAnsi="Tahoma" w:cs="Tahoma"/>
          <w:sz w:val="22"/>
        </w:rPr>
        <w:t>= support</w:t>
      </w:r>
    </w:p>
    <w:p w:rsidR="00E02E33" w:rsidRPr="00EC40BF" w:rsidRDefault="00E02E33" w:rsidP="00E02E33">
      <w:pPr>
        <w:autoSpaceDE w:val="0"/>
        <w:autoSpaceDN w:val="0"/>
        <w:adjustRightInd w:val="0"/>
        <w:rPr>
          <w:rFonts w:ascii="Tahoma" w:hAnsi="Tahoma" w:cs="Tahoma"/>
          <w:sz w:val="22"/>
        </w:rPr>
      </w:pPr>
    </w:p>
    <w:p w:rsidR="0086274F" w:rsidRPr="00EC40BF" w:rsidRDefault="0086274F" w:rsidP="0086274F">
      <w:pPr>
        <w:autoSpaceDE w:val="0"/>
        <w:autoSpaceDN w:val="0"/>
        <w:adjustRightInd w:val="0"/>
        <w:rPr>
          <w:rFonts w:ascii="Berlin Sans FB" w:hAnsi="Berlin Sans FB" w:cs="ComicSansMS"/>
        </w:rPr>
      </w:pPr>
      <w:r w:rsidRPr="00EC40BF">
        <w:rPr>
          <w:rFonts w:ascii="Berlin Sans FB" w:hAnsi="Berlin Sans FB" w:cs="ComicSansMS"/>
        </w:rPr>
        <w:t>Key stage 1</w:t>
      </w:r>
    </w:p>
    <w:p w:rsidR="0086274F" w:rsidRPr="0086274F" w:rsidRDefault="0086274F" w:rsidP="0086274F">
      <w:pPr>
        <w:autoSpaceDE w:val="0"/>
        <w:autoSpaceDN w:val="0"/>
        <w:adjustRightInd w:val="0"/>
        <w:rPr>
          <w:rFonts w:ascii="Tahoma" w:hAnsi="Tahoma" w:cs="Tahoma"/>
          <w:b/>
          <w:bCs/>
          <w:sz w:val="22"/>
        </w:rPr>
      </w:pPr>
      <w:r w:rsidRPr="0086274F">
        <w:rPr>
          <w:rFonts w:ascii="Tahoma" w:hAnsi="Tahoma" w:cs="Tahoma"/>
          <w:bCs/>
          <w:sz w:val="22"/>
        </w:rPr>
        <w:t>In this phase the aim is to get the children more actively involved with the feedback process while continuing to value their achievements. Children should become increasingly confident about identifying their next steps</w:t>
      </w:r>
      <w:r w:rsidRPr="0086274F">
        <w:rPr>
          <w:rFonts w:ascii="Tahoma" w:hAnsi="Tahoma" w:cs="Tahoma"/>
          <w:b/>
          <w:bCs/>
          <w:sz w:val="22"/>
        </w:rPr>
        <w:t>.</w:t>
      </w:r>
    </w:p>
    <w:p w:rsidR="0086274F" w:rsidRDefault="0086274F" w:rsidP="0086274F">
      <w:pPr>
        <w:autoSpaceDE w:val="0"/>
        <w:autoSpaceDN w:val="0"/>
        <w:adjustRightInd w:val="0"/>
        <w:ind w:left="720"/>
        <w:rPr>
          <w:rFonts w:ascii="Gill Sans MT" w:hAnsi="Gill Sans MT" w:cs="ComicSansMS"/>
        </w:rPr>
      </w:pPr>
    </w:p>
    <w:p w:rsidR="0086274F" w:rsidRPr="00A06BB5" w:rsidRDefault="0086274F" w:rsidP="0086274F">
      <w:pPr>
        <w:autoSpaceDE w:val="0"/>
        <w:autoSpaceDN w:val="0"/>
        <w:adjustRightInd w:val="0"/>
        <w:rPr>
          <w:rFonts w:ascii="Gill Sans MT" w:hAnsi="Gill Sans MT" w:cs="ComicSansMS"/>
        </w:rPr>
      </w:pPr>
      <w:r w:rsidRPr="00A06BB5">
        <w:rPr>
          <w:rFonts w:ascii="Gill Sans MT" w:hAnsi="Gill Sans MT" w:cs="ComicSansMS"/>
        </w:rPr>
        <w:t>Teachers to indicate level of support given using code:</w:t>
      </w:r>
    </w:p>
    <w:p w:rsidR="0086274F" w:rsidRPr="00A06BB5" w:rsidRDefault="0086274F" w:rsidP="0086274F">
      <w:pPr>
        <w:autoSpaceDE w:val="0"/>
        <w:autoSpaceDN w:val="0"/>
        <w:adjustRightInd w:val="0"/>
        <w:rPr>
          <w:rFonts w:ascii="Gill Sans MT" w:hAnsi="Gill Sans MT" w:cs="ComicSansMS"/>
        </w:rPr>
      </w:pPr>
      <w:r w:rsidRPr="00A06BB5">
        <w:rPr>
          <w:rFonts w:ascii="Gill Sans MT" w:hAnsi="Gill Sans MT" w:cs="ComicSansMS"/>
          <w:b/>
        </w:rPr>
        <w:t>I</w:t>
      </w:r>
      <w:r w:rsidRPr="00A06BB5">
        <w:rPr>
          <w:rFonts w:ascii="Gill Sans MT" w:hAnsi="Gill Sans MT" w:cs="ComicSansMS"/>
        </w:rPr>
        <w:t xml:space="preserve"> = Independent </w:t>
      </w:r>
      <w:r w:rsidRPr="00A06BB5">
        <w:rPr>
          <w:rFonts w:ascii="Gill Sans MT" w:hAnsi="Gill Sans MT" w:cs="ComicSansMS"/>
          <w:b/>
        </w:rPr>
        <w:t>T</w:t>
      </w:r>
      <w:r w:rsidRPr="00A06BB5">
        <w:rPr>
          <w:rFonts w:ascii="Gill Sans MT" w:hAnsi="Gill Sans MT" w:cs="ComicSansMS"/>
        </w:rPr>
        <w:t xml:space="preserve">= support </w:t>
      </w:r>
    </w:p>
    <w:p w:rsidR="0086274F" w:rsidRPr="00A06BB5" w:rsidRDefault="0086274F" w:rsidP="0086274F">
      <w:pPr>
        <w:autoSpaceDE w:val="0"/>
        <w:autoSpaceDN w:val="0"/>
        <w:adjustRightInd w:val="0"/>
        <w:rPr>
          <w:rFonts w:ascii="Gill Sans MT" w:hAnsi="Gill Sans MT" w:cs="ComicSansMS"/>
        </w:rPr>
      </w:pPr>
    </w:p>
    <w:p w:rsidR="0086274F" w:rsidRPr="0086274F" w:rsidRDefault="0086274F" w:rsidP="0086274F">
      <w:pPr>
        <w:autoSpaceDE w:val="0"/>
        <w:autoSpaceDN w:val="0"/>
        <w:adjustRightInd w:val="0"/>
        <w:rPr>
          <w:rFonts w:ascii="Tahoma" w:hAnsi="Tahoma" w:cs="Tahoma"/>
          <w:sz w:val="22"/>
        </w:rPr>
      </w:pPr>
      <w:proofErr w:type="gramStart"/>
      <w:r w:rsidRPr="0086274F">
        <w:rPr>
          <w:rFonts w:ascii="Tahoma" w:hAnsi="Tahoma" w:cs="Tahoma"/>
          <w:sz w:val="22"/>
        </w:rPr>
        <w:t xml:space="preserve">Teachers to deep mark </w:t>
      </w:r>
      <w:r w:rsidRPr="0086274F">
        <w:rPr>
          <w:rFonts w:ascii="Tahoma" w:hAnsi="Tahoma" w:cs="Tahoma"/>
          <w:b/>
          <w:bCs/>
          <w:sz w:val="22"/>
        </w:rPr>
        <w:t xml:space="preserve">core subjects </w:t>
      </w:r>
      <w:r w:rsidRPr="0086274F">
        <w:rPr>
          <w:rFonts w:ascii="Tahoma" w:hAnsi="Tahoma" w:cs="Tahoma"/>
          <w:sz w:val="22"/>
        </w:rPr>
        <w:t xml:space="preserve">at least once a week per child using ‘Two </w:t>
      </w:r>
      <w:r>
        <w:rPr>
          <w:rFonts w:ascii="Tahoma" w:hAnsi="Tahoma" w:cs="Tahoma"/>
          <w:sz w:val="22"/>
        </w:rPr>
        <w:t>Stars</w:t>
      </w:r>
      <w:r w:rsidRPr="0086274F">
        <w:rPr>
          <w:rFonts w:ascii="Tahoma" w:hAnsi="Tahoma" w:cs="Tahoma"/>
          <w:sz w:val="22"/>
        </w:rPr>
        <w:t xml:space="preserve"> and a Wish’ system.</w:t>
      </w:r>
      <w:proofErr w:type="gramEnd"/>
      <w:r w:rsidRPr="0086274F">
        <w:rPr>
          <w:rFonts w:ascii="Tahoma" w:hAnsi="Tahoma" w:cs="Tahoma"/>
          <w:sz w:val="22"/>
        </w:rPr>
        <w:t xml:space="preserve"> They should be identifying next steps and allowing children the opportunity to work on these steps so </w:t>
      </w:r>
      <w:r>
        <w:rPr>
          <w:rFonts w:ascii="Tahoma" w:hAnsi="Tahoma" w:cs="Tahoma"/>
          <w:sz w:val="22"/>
        </w:rPr>
        <w:t xml:space="preserve">that </w:t>
      </w:r>
      <w:r w:rsidRPr="0086274F">
        <w:rPr>
          <w:rFonts w:ascii="Tahoma" w:hAnsi="Tahoma" w:cs="Tahoma"/>
          <w:sz w:val="22"/>
        </w:rPr>
        <w:t xml:space="preserve">marking is meaningful. (This can be managed by teacher for example: whole class ‘Big Write’ or could be by target group). </w:t>
      </w:r>
    </w:p>
    <w:p w:rsidR="0086274F" w:rsidRPr="0086274F" w:rsidRDefault="0086274F" w:rsidP="0086274F">
      <w:pPr>
        <w:autoSpaceDE w:val="0"/>
        <w:autoSpaceDN w:val="0"/>
        <w:adjustRightInd w:val="0"/>
        <w:rPr>
          <w:rFonts w:ascii="Tahoma" w:hAnsi="Tahoma" w:cs="Tahoma"/>
          <w:sz w:val="22"/>
        </w:rPr>
      </w:pPr>
    </w:p>
    <w:p w:rsidR="0086274F" w:rsidRPr="0086274F" w:rsidRDefault="0086274F" w:rsidP="0086274F">
      <w:pPr>
        <w:autoSpaceDE w:val="0"/>
        <w:autoSpaceDN w:val="0"/>
        <w:adjustRightInd w:val="0"/>
        <w:rPr>
          <w:rFonts w:ascii="Tahoma" w:hAnsi="Tahoma" w:cs="Tahoma"/>
          <w:b/>
          <w:bCs/>
          <w:sz w:val="22"/>
        </w:rPr>
      </w:pPr>
      <w:proofErr w:type="gramStart"/>
      <w:r w:rsidRPr="0086274F">
        <w:rPr>
          <w:rFonts w:ascii="Tahoma" w:hAnsi="Tahoma" w:cs="Tahoma"/>
          <w:sz w:val="22"/>
        </w:rPr>
        <w:t>Marking on the other four days will follow the ‘Tickled Pink’ and Green for Growth’ method.</w:t>
      </w:r>
      <w:proofErr w:type="gramEnd"/>
      <w:r w:rsidRPr="0086274F">
        <w:rPr>
          <w:rFonts w:ascii="Tahoma" w:hAnsi="Tahoma" w:cs="Tahoma"/>
          <w:sz w:val="22"/>
        </w:rPr>
        <w:t xml:space="preserve"> There will always be a positive comment at the bottom of the piece of work, written in purple.</w:t>
      </w:r>
    </w:p>
    <w:p w:rsidR="0086274F" w:rsidRPr="0086274F" w:rsidRDefault="0086274F" w:rsidP="0086274F">
      <w:pPr>
        <w:autoSpaceDE w:val="0"/>
        <w:autoSpaceDN w:val="0"/>
        <w:adjustRightInd w:val="0"/>
        <w:ind w:left="720"/>
        <w:rPr>
          <w:rFonts w:ascii="Tahoma" w:hAnsi="Tahoma" w:cs="Tahoma"/>
          <w:b/>
          <w:bCs/>
          <w:sz w:val="22"/>
        </w:rPr>
      </w:pPr>
    </w:p>
    <w:p w:rsidR="0086274F" w:rsidRPr="0086274F" w:rsidRDefault="0086274F" w:rsidP="0086274F">
      <w:pPr>
        <w:autoSpaceDE w:val="0"/>
        <w:autoSpaceDN w:val="0"/>
        <w:adjustRightInd w:val="0"/>
        <w:rPr>
          <w:rFonts w:ascii="Tahoma" w:hAnsi="Tahoma" w:cs="Tahoma"/>
          <w:b/>
          <w:bCs/>
          <w:sz w:val="22"/>
        </w:rPr>
      </w:pPr>
      <w:r w:rsidRPr="0086274F">
        <w:rPr>
          <w:rFonts w:ascii="Tahoma" w:hAnsi="Tahoma" w:cs="Tahoma"/>
          <w:sz w:val="22"/>
        </w:rPr>
        <w:t>Children will have a chance to reflect on what has been marked on all days; this could be self-reflection or it could be a discussion</w:t>
      </w:r>
      <w:r>
        <w:rPr>
          <w:rFonts w:ascii="Tahoma" w:hAnsi="Tahoma" w:cs="Tahoma"/>
          <w:sz w:val="22"/>
        </w:rPr>
        <w:t xml:space="preserve"> with teacher/TA/</w:t>
      </w:r>
      <w:r w:rsidRPr="0086274F">
        <w:rPr>
          <w:rFonts w:ascii="Tahoma" w:hAnsi="Tahoma" w:cs="Tahoma"/>
          <w:sz w:val="22"/>
        </w:rPr>
        <w:t>peers. Children are to respond next to the comment with their initials daily</w:t>
      </w:r>
      <w:r>
        <w:rPr>
          <w:rFonts w:ascii="Tahoma" w:hAnsi="Tahoma" w:cs="Tahoma"/>
          <w:sz w:val="22"/>
        </w:rPr>
        <w:t xml:space="preserve"> or alternatively a comment if age appropriate.</w:t>
      </w:r>
    </w:p>
    <w:p w:rsidR="0086274F" w:rsidRPr="0086274F" w:rsidRDefault="0086274F" w:rsidP="0086274F">
      <w:pPr>
        <w:pStyle w:val="ListParagraph"/>
        <w:rPr>
          <w:rFonts w:ascii="Tahoma" w:hAnsi="Tahoma" w:cs="Tahoma"/>
          <w:b/>
          <w:bCs/>
          <w:sz w:val="22"/>
        </w:rPr>
      </w:pPr>
    </w:p>
    <w:p w:rsidR="0086274F" w:rsidRPr="0086274F" w:rsidRDefault="0086274F" w:rsidP="0086274F">
      <w:pPr>
        <w:autoSpaceDE w:val="0"/>
        <w:autoSpaceDN w:val="0"/>
        <w:adjustRightInd w:val="0"/>
        <w:rPr>
          <w:rFonts w:ascii="Tahoma" w:hAnsi="Tahoma" w:cs="Tahoma"/>
          <w:sz w:val="22"/>
        </w:rPr>
      </w:pPr>
      <w:r w:rsidRPr="0086274F">
        <w:rPr>
          <w:rFonts w:ascii="Tahoma" w:hAnsi="Tahoma" w:cs="Tahoma"/>
          <w:sz w:val="22"/>
        </w:rPr>
        <w:t>Self and peer marking can be introduced in year 1</w:t>
      </w:r>
      <w:r>
        <w:rPr>
          <w:rFonts w:ascii="Tahoma" w:hAnsi="Tahoma" w:cs="Tahoma"/>
          <w:sz w:val="22"/>
        </w:rPr>
        <w:t xml:space="preserve"> but will be</w:t>
      </w:r>
      <w:r w:rsidRPr="0086274F">
        <w:rPr>
          <w:rFonts w:ascii="Tahoma" w:hAnsi="Tahoma" w:cs="Tahoma"/>
          <w:sz w:val="22"/>
        </w:rPr>
        <w:t xml:space="preserve"> used more regularly by year 2. Children should use a different </w:t>
      </w:r>
      <w:proofErr w:type="spellStart"/>
      <w:r w:rsidRPr="0086274F">
        <w:rPr>
          <w:rFonts w:ascii="Tahoma" w:hAnsi="Tahoma" w:cs="Tahoma"/>
          <w:sz w:val="22"/>
        </w:rPr>
        <w:t>coloured</w:t>
      </w:r>
      <w:proofErr w:type="spellEnd"/>
      <w:r w:rsidRPr="0086274F">
        <w:rPr>
          <w:rFonts w:ascii="Tahoma" w:hAnsi="Tahoma" w:cs="Tahoma"/>
          <w:sz w:val="22"/>
        </w:rPr>
        <w:t xml:space="preserve"> pen/pencil to the teachers’.</w:t>
      </w:r>
    </w:p>
    <w:p w:rsidR="0086274F" w:rsidRPr="0086274F" w:rsidRDefault="0086274F" w:rsidP="0086274F">
      <w:pPr>
        <w:autoSpaceDE w:val="0"/>
        <w:autoSpaceDN w:val="0"/>
        <w:adjustRightInd w:val="0"/>
        <w:ind w:left="720"/>
        <w:rPr>
          <w:rFonts w:ascii="Tahoma" w:hAnsi="Tahoma" w:cs="Tahoma"/>
          <w:sz w:val="22"/>
        </w:rPr>
      </w:pPr>
    </w:p>
    <w:p w:rsidR="0086274F" w:rsidRPr="0086274F" w:rsidRDefault="0086274F" w:rsidP="0086274F">
      <w:pPr>
        <w:autoSpaceDE w:val="0"/>
        <w:autoSpaceDN w:val="0"/>
        <w:adjustRightInd w:val="0"/>
        <w:rPr>
          <w:rFonts w:ascii="Tahoma" w:hAnsi="Tahoma" w:cs="Tahoma"/>
          <w:sz w:val="22"/>
        </w:rPr>
      </w:pPr>
      <w:r w:rsidRPr="0086274F">
        <w:rPr>
          <w:rFonts w:ascii="Tahoma" w:hAnsi="Tahoma" w:cs="Tahoma"/>
          <w:sz w:val="22"/>
        </w:rPr>
        <w:t>Targets should be reviewed regularly and responded to by both pupils and teachers.</w:t>
      </w:r>
    </w:p>
    <w:p w:rsidR="0086274F" w:rsidRPr="0086274F" w:rsidRDefault="0086274F" w:rsidP="0086274F">
      <w:pPr>
        <w:autoSpaceDE w:val="0"/>
        <w:autoSpaceDN w:val="0"/>
        <w:adjustRightInd w:val="0"/>
        <w:rPr>
          <w:rFonts w:ascii="Tahoma" w:hAnsi="Tahoma" w:cs="Tahoma"/>
          <w:sz w:val="22"/>
        </w:rPr>
      </w:pPr>
    </w:p>
    <w:p w:rsidR="0086274F" w:rsidRPr="00EC40BF" w:rsidRDefault="00EC40BF" w:rsidP="0086274F">
      <w:pPr>
        <w:autoSpaceDE w:val="0"/>
        <w:autoSpaceDN w:val="0"/>
        <w:adjustRightInd w:val="0"/>
        <w:rPr>
          <w:rFonts w:ascii="Berlin Sans FB" w:hAnsi="Berlin Sans FB" w:cs="Tahoma"/>
          <w:bCs/>
        </w:rPr>
      </w:pPr>
      <w:r>
        <w:rPr>
          <w:rFonts w:ascii="Berlin Sans FB" w:hAnsi="Berlin Sans FB" w:cs="Tahoma"/>
          <w:bCs/>
        </w:rPr>
        <w:t>Foundation S</w:t>
      </w:r>
      <w:r w:rsidR="0086274F" w:rsidRPr="00EC40BF">
        <w:rPr>
          <w:rFonts w:ascii="Berlin Sans FB" w:hAnsi="Berlin Sans FB" w:cs="Tahoma"/>
          <w:bCs/>
        </w:rPr>
        <w:t xml:space="preserve">ubjects </w:t>
      </w:r>
    </w:p>
    <w:p w:rsidR="0086274F" w:rsidRPr="0086274F" w:rsidRDefault="0086274F" w:rsidP="0086274F">
      <w:pPr>
        <w:autoSpaceDE w:val="0"/>
        <w:autoSpaceDN w:val="0"/>
        <w:adjustRightInd w:val="0"/>
        <w:rPr>
          <w:rFonts w:ascii="Tahoma" w:hAnsi="Tahoma" w:cs="Tahoma"/>
          <w:sz w:val="22"/>
        </w:rPr>
      </w:pPr>
      <w:r w:rsidRPr="0086274F">
        <w:rPr>
          <w:rFonts w:ascii="Tahoma" w:hAnsi="Tahoma" w:cs="Tahoma"/>
          <w:bCs/>
          <w:sz w:val="22"/>
        </w:rPr>
        <w:t>The</w:t>
      </w:r>
      <w:r>
        <w:rPr>
          <w:rFonts w:ascii="Tahoma" w:hAnsi="Tahoma" w:cs="Tahoma"/>
          <w:b/>
          <w:bCs/>
          <w:sz w:val="22"/>
        </w:rPr>
        <w:t xml:space="preserve"> </w:t>
      </w:r>
      <w:r w:rsidRPr="0086274F">
        <w:rPr>
          <w:rFonts w:ascii="Tahoma" w:hAnsi="Tahoma" w:cs="Tahoma"/>
          <w:sz w:val="22"/>
        </w:rPr>
        <w:t xml:space="preserve">level </w:t>
      </w:r>
      <w:r>
        <w:rPr>
          <w:rFonts w:ascii="Tahoma" w:hAnsi="Tahoma" w:cs="Tahoma"/>
          <w:sz w:val="22"/>
        </w:rPr>
        <w:t>of marking will be</w:t>
      </w:r>
      <w:r w:rsidRPr="0086274F">
        <w:rPr>
          <w:rFonts w:ascii="Tahoma" w:hAnsi="Tahoma" w:cs="Tahoma"/>
          <w:sz w:val="22"/>
        </w:rPr>
        <w:t xml:space="preserve"> appropriate to piece of work. </w:t>
      </w:r>
      <w:r>
        <w:rPr>
          <w:rFonts w:ascii="Tahoma" w:hAnsi="Tahoma" w:cs="Tahoma"/>
          <w:sz w:val="22"/>
        </w:rPr>
        <w:t xml:space="preserve">The </w:t>
      </w:r>
      <w:r w:rsidRPr="0086274F">
        <w:rPr>
          <w:rFonts w:ascii="Tahoma" w:hAnsi="Tahoma" w:cs="Tahoma"/>
          <w:sz w:val="22"/>
        </w:rPr>
        <w:t xml:space="preserve">‘Tickled Pink’ and </w:t>
      </w:r>
      <w:r w:rsidR="0040350C">
        <w:rPr>
          <w:rFonts w:ascii="Tahoma" w:hAnsi="Tahoma" w:cs="Tahoma"/>
          <w:sz w:val="22"/>
        </w:rPr>
        <w:t>‘</w:t>
      </w:r>
      <w:r w:rsidRPr="0086274F">
        <w:rPr>
          <w:rFonts w:ascii="Tahoma" w:hAnsi="Tahoma" w:cs="Tahoma"/>
          <w:sz w:val="22"/>
        </w:rPr>
        <w:t xml:space="preserve">Green for Growth’ method </w:t>
      </w:r>
      <w:r>
        <w:rPr>
          <w:rFonts w:ascii="Tahoma" w:hAnsi="Tahoma" w:cs="Tahoma"/>
          <w:sz w:val="22"/>
        </w:rPr>
        <w:t>will be used and where appropriate, t</w:t>
      </w:r>
      <w:r w:rsidRPr="0086274F">
        <w:rPr>
          <w:rFonts w:ascii="Tahoma" w:hAnsi="Tahoma" w:cs="Tahoma"/>
          <w:sz w:val="22"/>
        </w:rPr>
        <w:t xml:space="preserve">eachers can use purple pens to write </w:t>
      </w:r>
      <w:r>
        <w:rPr>
          <w:rFonts w:ascii="Tahoma" w:hAnsi="Tahoma" w:cs="Tahoma"/>
          <w:sz w:val="22"/>
        </w:rPr>
        <w:t>comments</w:t>
      </w:r>
      <w:r w:rsidRPr="0086274F">
        <w:rPr>
          <w:rFonts w:ascii="Tahoma" w:hAnsi="Tahoma" w:cs="Tahoma"/>
          <w:sz w:val="22"/>
        </w:rPr>
        <w:t>.</w:t>
      </w:r>
      <w:r>
        <w:rPr>
          <w:rFonts w:ascii="Tahoma" w:hAnsi="Tahoma" w:cs="Tahoma"/>
          <w:sz w:val="22"/>
        </w:rPr>
        <w:t xml:space="preserve"> (A piece of writing, for example, in topic should be marked as it would be in literacy in order to ensure consistency in standards and expectations)</w:t>
      </w:r>
    </w:p>
    <w:p w:rsidR="0086274F" w:rsidRPr="0086274F" w:rsidRDefault="0086274F" w:rsidP="0086274F">
      <w:pPr>
        <w:autoSpaceDE w:val="0"/>
        <w:autoSpaceDN w:val="0"/>
        <w:adjustRightInd w:val="0"/>
        <w:rPr>
          <w:rFonts w:ascii="Tahoma" w:hAnsi="Tahoma" w:cs="Tahoma"/>
          <w:sz w:val="22"/>
        </w:rPr>
      </w:pPr>
      <w:r w:rsidRPr="0086274F">
        <w:rPr>
          <w:rFonts w:ascii="Tahoma" w:hAnsi="Tahoma" w:cs="Tahoma"/>
          <w:sz w:val="22"/>
        </w:rPr>
        <w:t>Self and peer marking</w:t>
      </w:r>
      <w:r w:rsidR="00032C0F">
        <w:rPr>
          <w:rFonts w:ascii="Tahoma" w:hAnsi="Tahoma" w:cs="Tahoma"/>
          <w:sz w:val="22"/>
        </w:rPr>
        <w:t xml:space="preserve"> can be introduced in year 1 but will be</w:t>
      </w:r>
      <w:r w:rsidRPr="0086274F">
        <w:rPr>
          <w:rFonts w:ascii="Tahoma" w:hAnsi="Tahoma" w:cs="Tahoma"/>
          <w:sz w:val="22"/>
        </w:rPr>
        <w:t xml:space="preserve"> used more regularly by year 2. Children should use a different </w:t>
      </w:r>
      <w:proofErr w:type="spellStart"/>
      <w:r w:rsidRPr="0086274F">
        <w:rPr>
          <w:rFonts w:ascii="Tahoma" w:hAnsi="Tahoma" w:cs="Tahoma"/>
          <w:sz w:val="22"/>
        </w:rPr>
        <w:t>coloured</w:t>
      </w:r>
      <w:proofErr w:type="spellEnd"/>
      <w:r w:rsidRPr="0086274F">
        <w:rPr>
          <w:rFonts w:ascii="Tahoma" w:hAnsi="Tahoma" w:cs="Tahoma"/>
          <w:sz w:val="22"/>
        </w:rPr>
        <w:t xml:space="preserve"> pen/pencil to the teachers’.</w:t>
      </w:r>
    </w:p>
    <w:p w:rsidR="0086274F" w:rsidRDefault="0086274F" w:rsidP="0086274F">
      <w:pPr>
        <w:autoSpaceDE w:val="0"/>
        <w:autoSpaceDN w:val="0"/>
        <w:adjustRightInd w:val="0"/>
        <w:rPr>
          <w:rFonts w:ascii="Tahoma" w:hAnsi="Tahoma" w:cs="Tahoma"/>
          <w:sz w:val="22"/>
        </w:rPr>
      </w:pPr>
      <w:r w:rsidRPr="0086274F">
        <w:rPr>
          <w:rFonts w:ascii="Tahoma" w:hAnsi="Tahoma" w:cs="Tahoma"/>
          <w:sz w:val="22"/>
        </w:rPr>
        <w:t>Simple, child generated success criteria should be used regularly to help children and adults structure their feedback.</w:t>
      </w:r>
    </w:p>
    <w:p w:rsidR="00032C0F" w:rsidRDefault="00032C0F" w:rsidP="0086274F">
      <w:pPr>
        <w:autoSpaceDE w:val="0"/>
        <w:autoSpaceDN w:val="0"/>
        <w:adjustRightInd w:val="0"/>
        <w:rPr>
          <w:rFonts w:ascii="Tahoma" w:hAnsi="Tahoma" w:cs="Tahoma"/>
          <w:sz w:val="22"/>
        </w:rPr>
      </w:pPr>
    </w:p>
    <w:p w:rsidR="00032C0F" w:rsidRDefault="00032C0F" w:rsidP="0086274F">
      <w:pPr>
        <w:autoSpaceDE w:val="0"/>
        <w:autoSpaceDN w:val="0"/>
        <w:adjustRightInd w:val="0"/>
        <w:rPr>
          <w:rFonts w:ascii="Tahoma" w:hAnsi="Tahoma" w:cs="Tahoma"/>
          <w:sz w:val="22"/>
        </w:rPr>
      </w:pPr>
    </w:p>
    <w:p w:rsidR="00032C0F" w:rsidRDefault="00032C0F" w:rsidP="0086274F">
      <w:pPr>
        <w:autoSpaceDE w:val="0"/>
        <w:autoSpaceDN w:val="0"/>
        <w:adjustRightInd w:val="0"/>
        <w:rPr>
          <w:rFonts w:ascii="Tahoma" w:hAnsi="Tahoma" w:cs="Tahoma"/>
          <w:sz w:val="22"/>
        </w:rPr>
      </w:pPr>
    </w:p>
    <w:p w:rsidR="00EB56FF" w:rsidRPr="00EC40BF" w:rsidRDefault="000B5D45" w:rsidP="00032C0F">
      <w:pPr>
        <w:autoSpaceDE w:val="0"/>
        <w:autoSpaceDN w:val="0"/>
        <w:adjustRightInd w:val="0"/>
        <w:rPr>
          <w:rFonts w:ascii="Berlin Sans FB" w:hAnsi="Berlin Sans FB" w:cs="ComicSansMS"/>
        </w:rPr>
      </w:pPr>
      <w:r w:rsidRPr="003B3BD8">
        <w:rPr>
          <w:rFonts w:ascii="Berlin Sans FB" w:hAnsi="Berlin Sans FB"/>
          <w:noProof/>
          <w:sz w:val="23"/>
          <w:szCs w:val="23"/>
          <w:lang w:val="en-GB" w:eastAsia="en-GB"/>
        </w:rPr>
        <w:drawing>
          <wp:anchor distT="0" distB="0" distL="114300" distR="114300" simplePos="0" relativeHeight="251682816" behindDoc="0" locked="0" layoutInCell="1" allowOverlap="1">
            <wp:simplePos x="0" y="0"/>
            <wp:positionH relativeFrom="margin">
              <wp:posOffset>5779770</wp:posOffset>
            </wp:positionH>
            <wp:positionV relativeFrom="margin">
              <wp:posOffset>-233680</wp:posOffset>
            </wp:positionV>
            <wp:extent cx="1035685" cy="963295"/>
            <wp:effectExtent l="0" t="0" r="5715" b="190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 owl 1a.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35685" cy="963295"/>
                    </a:xfrm>
                    <a:prstGeom prst="rect">
                      <a:avLst/>
                    </a:prstGeom>
                  </pic:spPr>
                </pic:pic>
              </a:graphicData>
            </a:graphic>
          </wp:anchor>
        </w:drawing>
      </w:r>
    </w:p>
    <w:p w:rsidR="00032C0F" w:rsidRPr="00EC40BF" w:rsidRDefault="00032C0F" w:rsidP="00032C0F">
      <w:pPr>
        <w:autoSpaceDE w:val="0"/>
        <w:autoSpaceDN w:val="0"/>
        <w:adjustRightInd w:val="0"/>
        <w:rPr>
          <w:rFonts w:ascii="Berlin Sans FB" w:hAnsi="Berlin Sans FB" w:cs="ComicSansMS"/>
        </w:rPr>
      </w:pPr>
      <w:r w:rsidRPr="00EC40BF">
        <w:rPr>
          <w:rFonts w:ascii="Berlin Sans FB" w:hAnsi="Berlin Sans FB" w:cs="ComicSansMS"/>
        </w:rPr>
        <w:t>Key stage 2</w:t>
      </w:r>
    </w:p>
    <w:p w:rsidR="00032C0F" w:rsidRPr="00032C0F" w:rsidRDefault="00032C0F" w:rsidP="00032C0F">
      <w:pPr>
        <w:autoSpaceDE w:val="0"/>
        <w:autoSpaceDN w:val="0"/>
        <w:adjustRightInd w:val="0"/>
        <w:rPr>
          <w:rFonts w:ascii="Tahoma" w:hAnsi="Tahoma" w:cs="Tahoma"/>
          <w:bCs/>
          <w:sz w:val="22"/>
          <w:szCs w:val="22"/>
        </w:rPr>
      </w:pPr>
      <w:r w:rsidRPr="00032C0F">
        <w:rPr>
          <w:rFonts w:ascii="Tahoma" w:hAnsi="Tahoma" w:cs="Tahoma"/>
          <w:bCs/>
          <w:sz w:val="22"/>
          <w:szCs w:val="22"/>
        </w:rPr>
        <w:t>Emphasis throughout this phase should shift towards the children becoming more responsible for self and peer marking allowing for age and ability. They should be taking on more ownership and responsibility for their learning and have a secure knowledge of their next steps.</w:t>
      </w:r>
    </w:p>
    <w:p w:rsidR="00032C0F" w:rsidRPr="00032C0F" w:rsidRDefault="00032C0F" w:rsidP="00032C0F">
      <w:pPr>
        <w:autoSpaceDE w:val="0"/>
        <w:autoSpaceDN w:val="0"/>
        <w:adjustRightInd w:val="0"/>
        <w:rPr>
          <w:rFonts w:ascii="Tahoma" w:hAnsi="Tahoma" w:cs="Tahoma"/>
          <w:bCs/>
          <w:sz w:val="22"/>
          <w:szCs w:val="22"/>
        </w:rPr>
      </w:pPr>
    </w:p>
    <w:p w:rsidR="00032C0F" w:rsidRPr="00032C0F" w:rsidRDefault="00032C0F" w:rsidP="00032C0F">
      <w:pPr>
        <w:autoSpaceDE w:val="0"/>
        <w:autoSpaceDN w:val="0"/>
        <w:adjustRightInd w:val="0"/>
        <w:rPr>
          <w:rFonts w:ascii="Tahoma" w:hAnsi="Tahoma" w:cs="Tahoma"/>
          <w:sz w:val="22"/>
          <w:szCs w:val="22"/>
        </w:rPr>
      </w:pPr>
      <w:r>
        <w:rPr>
          <w:rFonts w:ascii="Tahoma" w:hAnsi="Tahoma" w:cs="Tahoma"/>
          <w:sz w:val="22"/>
          <w:szCs w:val="22"/>
        </w:rPr>
        <w:t>Teachers will</w:t>
      </w:r>
      <w:r w:rsidRPr="00032C0F">
        <w:rPr>
          <w:rFonts w:ascii="Tahoma" w:hAnsi="Tahoma" w:cs="Tahoma"/>
          <w:sz w:val="22"/>
          <w:szCs w:val="22"/>
        </w:rPr>
        <w:t xml:space="preserve"> deep mark </w:t>
      </w:r>
      <w:r w:rsidRPr="00032C0F">
        <w:rPr>
          <w:rFonts w:ascii="Tahoma" w:hAnsi="Tahoma" w:cs="Tahoma"/>
          <w:b/>
          <w:bCs/>
          <w:sz w:val="22"/>
          <w:szCs w:val="22"/>
        </w:rPr>
        <w:t xml:space="preserve">each core subject </w:t>
      </w:r>
      <w:r w:rsidRPr="00032C0F">
        <w:rPr>
          <w:rFonts w:ascii="Tahoma" w:hAnsi="Tahoma" w:cs="Tahoma"/>
          <w:sz w:val="22"/>
          <w:szCs w:val="22"/>
        </w:rPr>
        <w:t xml:space="preserve">at </w:t>
      </w:r>
      <w:r>
        <w:rPr>
          <w:rFonts w:ascii="Tahoma" w:hAnsi="Tahoma" w:cs="Tahoma"/>
          <w:sz w:val="22"/>
          <w:szCs w:val="22"/>
        </w:rPr>
        <w:t>least once a week per child</w:t>
      </w:r>
      <w:r w:rsidRPr="00032C0F">
        <w:rPr>
          <w:rFonts w:ascii="Tahoma" w:hAnsi="Tahoma" w:cs="Tahoma"/>
          <w:sz w:val="22"/>
          <w:szCs w:val="22"/>
        </w:rPr>
        <w:t>. This should be clearing up misconceptions and identifying next steps</w:t>
      </w:r>
      <w:r>
        <w:rPr>
          <w:rFonts w:ascii="Tahoma" w:hAnsi="Tahoma" w:cs="Tahoma"/>
          <w:sz w:val="22"/>
          <w:szCs w:val="22"/>
        </w:rPr>
        <w:t>,</w:t>
      </w:r>
      <w:r w:rsidRPr="00032C0F">
        <w:rPr>
          <w:rFonts w:ascii="Tahoma" w:hAnsi="Tahoma" w:cs="Tahoma"/>
          <w:sz w:val="22"/>
          <w:szCs w:val="22"/>
        </w:rPr>
        <w:t xml:space="preserve"> allowing children the opportunity to work on these steps so marking is meaningful. (This can be managed by teacher for example: whole class ‘Big Write’ or could be by target group). This will be done by using two stars and a wish. </w:t>
      </w:r>
    </w:p>
    <w:p w:rsidR="00032C0F" w:rsidRPr="00032C0F" w:rsidRDefault="00032C0F" w:rsidP="00032C0F">
      <w:pPr>
        <w:autoSpaceDE w:val="0"/>
        <w:autoSpaceDN w:val="0"/>
        <w:adjustRightInd w:val="0"/>
        <w:rPr>
          <w:rFonts w:ascii="Tahoma" w:hAnsi="Tahoma" w:cs="Tahoma"/>
          <w:sz w:val="22"/>
          <w:szCs w:val="22"/>
        </w:rPr>
      </w:pPr>
    </w:p>
    <w:p w:rsidR="00032C0F" w:rsidRPr="00032C0F" w:rsidRDefault="00032C0F" w:rsidP="00032C0F">
      <w:pPr>
        <w:autoSpaceDE w:val="0"/>
        <w:autoSpaceDN w:val="0"/>
        <w:adjustRightInd w:val="0"/>
        <w:rPr>
          <w:rFonts w:ascii="Tahoma" w:hAnsi="Tahoma" w:cs="Tahoma"/>
          <w:b/>
          <w:bCs/>
          <w:sz w:val="22"/>
          <w:szCs w:val="22"/>
        </w:rPr>
      </w:pPr>
      <w:r w:rsidRPr="00032C0F">
        <w:rPr>
          <w:rFonts w:ascii="Tahoma" w:hAnsi="Tahoma" w:cs="Tahoma"/>
          <w:sz w:val="22"/>
          <w:szCs w:val="22"/>
        </w:rPr>
        <w:t xml:space="preserve">Marking on the other four days will follow the ‘Tickled Pink’ and </w:t>
      </w:r>
      <w:r>
        <w:rPr>
          <w:rFonts w:ascii="Tahoma" w:hAnsi="Tahoma" w:cs="Tahoma"/>
          <w:sz w:val="22"/>
          <w:szCs w:val="22"/>
        </w:rPr>
        <w:t>‘</w:t>
      </w:r>
      <w:r w:rsidRPr="00032C0F">
        <w:rPr>
          <w:rFonts w:ascii="Tahoma" w:hAnsi="Tahoma" w:cs="Tahoma"/>
          <w:sz w:val="22"/>
          <w:szCs w:val="22"/>
        </w:rPr>
        <w:t>Green for Growth’ method. There will always be a positive comment at the bottom of the piece of work, written in purple pen.</w:t>
      </w:r>
    </w:p>
    <w:p w:rsidR="00032C0F" w:rsidRPr="00032C0F" w:rsidRDefault="00032C0F" w:rsidP="00032C0F">
      <w:pPr>
        <w:autoSpaceDE w:val="0"/>
        <w:autoSpaceDN w:val="0"/>
        <w:adjustRightInd w:val="0"/>
        <w:ind w:left="720"/>
        <w:rPr>
          <w:rFonts w:ascii="Tahoma" w:hAnsi="Tahoma" w:cs="Tahoma"/>
          <w:b/>
          <w:bCs/>
          <w:sz w:val="22"/>
          <w:szCs w:val="22"/>
        </w:rPr>
      </w:pPr>
    </w:p>
    <w:p w:rsidR="00032C0F" w:rsidRPr="00032C0F" w:rsidRDefault="00032C0F" w:rsidP="00032C0F">
      <w:pPr>
        <w:autoSpaceDE w:val="0"/>
        <w:autoSpaceDN w:val="0"/>
        <w:adjustRightInd w:val="0"/>
        <w:rPr>
          <w:rFonts w:ascii="Tahoma" w:hAnsi="Tahoma" w:cs="Tahoma"/>
          <w:b/>
          <w:bCs/>
          <w:sz w:val="22"/>
          <w:szCs w:val="22"/>
        </w:rPr>
      </w:pPr>
      <w:r w:rsidRPr="00032C0F">
        <w:rPr>
          <w:rFonts w:ascii="Tahoma" w:hAnsi="Tahoma" w:cs="Tahoma"/>
          <w:sz w:val="22"/>
          <w:szCs w:val="22"/>
        </w:rPr>
        <w:t>Children will respond in their books on a daily basis – ranging from at least writing their initials next to the marking</w:t>
      </w:r>
      <w:r>
        <w:rPr>
          <w:rFonts w:ascii="Tahoma" w:hAnsi="Tahoma" w:cs="Tahoma"/>
          <w:sz w:val="22"/>
          <w:szCs w:val="22"/>
        </w:rPr>
        <w:t xml:space="preserve"> (if this reflects the ability of the child – this will only be a small number of children)</w:t>
      </w:r>
      <w:r w:rsidRPr="00032C0F">
        <w:rPr>
          <w:rFonts w:ascii="Tahoma" w:hAnsi="Tahoma" w:cs="Tahoma"/>
          <w:sz w:val="22"/>
          <w:szCs w:val="22"/>
        </w:rPr>
        <w:t>, to feeding back why areas were pink or green or making amendments.  Children will do this in their green polishing pens.</w:t>
      </w:r>
      <w:r>
        <w:rPr>
          <w:rFonts w:ascii="Tahoma" w:hAnsi="Tahoma" w:cs="Tahoma"/>
          <w:sz w:val="22"/>
          <w:szCs w:val="22"/>
        </w:rPr>
        <w:t xml:space="preserve"> We expect there to be dialogue between children and teach</w:t>
      </w:r>
      <w:r w:rsidR="0004537D">
        <w:rPr>
          <w:rFonts w:ascii="Tahoma" w:hAnsi="Tahoma" w:cs="Tahoma"/>
          <w:sz w:val="22"/>
          <w:szCs w:val="22"/>
        </w:rPr>
        <w:t>ers and that all comments by staff respond and relate directly to what the children produce.</w:t>
      </w:r>
    </w:p>
    <w:p w:rsidR="00032C0F" w:rsidRPr="00032C0F" w:rsidRDefault="00032C0F" w:rsidP="00032C0F">
      <w:pPr>
        <w:pStyle w:val="ListParagraph"/>
        <w:rPr>
          <w:rFonts w:ascii="Tahoma" w:hAnsi="Tahoma" w:cs="Tahoma"/>
          <w:b/>
          <w:bCs/>
          <w:sz w:val="22"/>
          <w:szCs w:val="22"/>
        </w:rPr>
      </w:pPr>
    </w:p>
    <w:p w:rsidR="00032C0F" w:rsidRDefault="00032C0F" w:rsidP="00032C0F">
      <w:pPr>
        <w:autoSpaceDE w:val="0"/>
        <w:autoSpaceDN w:val="0"/>
        <w:adjustRightInd w:val="0"/>
        <w:rPr>
          <w:rFonts w:ascii="Tahoma" w:hAnsi="Tahoma" w:cs="Tahoma"/>
          <w:sz w:val="22"/>
          <w:szCs w:val="22"/>
        </w:rPr>
      </w:pPr>
      <w:r w:rsidRPr="00032C0F">
        <w:rPr>
          <w:rFonts w:ascii="Tahoma" w:hAnsi="Tahoma" w:cs="Tahoma"/>
          <w:sz w:val="22"/>
          <w:szCs w:val="22"/>
        </w:rPr>
        <w:t>Targets should be reviewed regularly and responded to by both pupils and teachers.</w:t>
      </w:r>
    </w:p>
    <w:p w:rsidR="0004537D" w:rsidRDefault="0004537D" w:rsidP="00032C0F">
      <w:pPr>
        <w:autoSpaceDE w:val="0"/>
        <w:autoSpaceDN w:val="0"/>
        <w:adjustRightInd w:val="0"/>
        <w:rPr>
          <w:rFonts w:ascii="Tahoma" w:hAnsi="Tahoma" w:cs="Tahoma"/>
          <w:sz w:val="22"/>
          <w:szCs w:val="22"/>
        </w:rPr>
      </w:pPr>
    </w:p>
    <w:p w:rsidR="0004537D" w:rsidRPr="0004537D" w:rsidRDefault="0004537D" w:rsidP="00032C0F">
      <w:pPr>
        <w:autoSpaceDE w:val="0"/>
        <w:autoSpaceDN w:val="0"/>
        <w:adjustRightInd w:val="0"/>
        <w:rPr>
          <w:rFonts w:ascii="Tahoma" w:hAnsi="Tahoma" w:cs="Tahoma"/>
          <w:sz w:val="22"/>
        </w:rPr>
      </w:pPr>
      <w:r w:rsidRPr="0004537D">
        <w:rPr>
          <w:rFonts w:ascii="Tahoma" w:hAnsi="Tahoma" w:cs="Tahoma"/>
          <w:sz w:val="22"/>
        </w:rPr>
        <w:t>Success criteria should be regularly used to give structure to children’s and adult's feedback.</w:t>
      </w:r>
    </w:p>
    <w:p w:rsidR="00032C0F" w:rsidRPr="00032C0F" w:rsidRDefault="00032C0F" w:rsidP="00032C0F">
      <w:pPr>
        <w:pStyle w:val="ListParagraph"/>
        <w:rPr>
          <w:rFonts w:ascii="Tahoma" w:hAnsi="Tahoma" w:cs="Tahoma"/>
          <w:sz w:val="22"/>
          <w:szCs w:val="22"/>
        </w:rPr>
      </w:pPr>
    </w:p>
    <w:p w:rsidR="00032C0F" w:rsidRDefault="00032C0F" w:rsidP="00032C0F">
      <w:pPr>
        <w:autoSpaceDE w:val="0"/>
        <w:autoSpaceDN w:val="0"/>
        <w:adjustRightInd w:val="0"/>
        <w:rPr>
          <w:rFonts w:ascii="Tahoma" w:hAnsi="Tahoma" w:cs="Tahoma"/>
          <w:sz w:val="22"/>
          <w:szCs w:val="22"/>
        </w:rPr>
      </w:pPr>
      <w:r w:rsidRPr="00032C0F">
        <w:rPr>
          <w:rFonts w:ascii="Tahoma" w:hAnsi="Tahoma" w:cs="Tahoma"/>
          <w:sz w:val="22"/>
          <w:szCs w:val="22"/>
        </w:rPr>
        <w:t xml:space="preserve">Peer marking and self marking (in </w:t>
      </w:r>
      <w:r w:rsidR="0004537D">
        <w:rPr>
          <w:rFonts w:ascii="Tahoma" w:hAnsi="Tahoma" w:cs="Tahoma"/>
          <w:sz w:val="22"/>
          <w:szCs w:val="22"/>
        </w:rPr>
        <w:t>green pen</w:t>
      </w:r>
      <w:r w:rsidRPr="00032C0F">
        <w:rPr>
          <w:rFonts w:ascii="Tahoma" w:hAnsi="Tahoma" w:cs="Tahoma"/>
          <w:sz w:val="22"/>
          <w:szCs w:val="22"/>
        </w:rPr>
        <w:t xml:space="preserve">) should be used as much as possible to provide immediate feedback so that children can move on in their learning during the lesson. (Teachers will need to plan in time for the children to act on their feedback). The children can link ‘tickled pink’ and ‘green for growth’ into the peer and self marking, using pencil crayons of this </w:t>
      </w:r>
      <w:proofErr w:type="spellStart"/>
      <w:r w:rsidRPr="00032C0F">
        <w:rPr>
          <w:rFonts w:ascii="Tahoma" w:hAnsi="Tahoma" w:cs="Tahoma"/>
          <w:sz w:val="22"/>
          <w:szCs w:val="22"/>
        </w:rPr>
        <w:t>colour</w:t>
      </w:r>
      <w:proofErr w:type="spellEnd"/>
      <w:r w:rsidRPr="00032C0F">
        <w:rPr>
          <w:rFonts w:ascii="Tahoma" w:hAnsi="Tahoma" w:cs="Tahoma"/>
          <w:sz w:val="22"/>
          <w:szCs w:val="22"/>
        </w:rPr>
        <w:t>.</w:t>
      </w:r>
    </w:p>
    <w:p w:rsidR="0004537D" w:rsidRDefault="0004537D" w:rsidP="00032C0F">
      <w:pPr>
        <w:autoSpaceDE w:val="0"/>
        <w:autoSpaceDN w:val="0"/>
        <w:adjustRightInd w:val="0"/>
        <w:rPr>
          <w:rFonts w:ascii="Tahoma" w:hAnsi="Tahoma" w:cs="Tahoma"/>
          <w:sz w:val="22"/>
          <w:szCs w:val="22"/>
        </w:rPr>
      </w:pPr>
    </w:p>
    <w:p w:rsidR="0004537D" w:rsidRPr="00EC40BF" w:rsidRDefault="00D807AF" w:rsidP="0004537D">
      <w:pPr>
        <w:autoSpaceDE w:val="0"/>
        <w:autoSpaceDN w:val="0"/>
        <w:adjustRightInd w:val="0"/>
        <w:rPr>
          <w:rFonts w:ascii="Berlin Sans FB" w:hAnsi="Berlin Sans FB" w:cs="ComicSansMS,Bold"/>
          <w:bCs/>
        </w:rPr>
      </w:pPr>
      <w:r w:rsidRPr="00EC40BF">
        <w:rPr>
          <w:rFonts w:ascii="Berlin Sans FB" w:hAnsi="Berlin Sans FB" w:cs="ComicSansMS,Bold"/>
          <w:bCs/>
        </w:rPr>
        <w:t>Foundation S</w:t>
      </w:r>
      <w:bookmarkStart w:id="0" w:name="_GoBack"/>
      <w:bookmarkEnd w:id="0"/>
      <w:r w:rsidR="0004537D" w:rsidRPr="00EC40BF">
        <w:rPr>
          <w:rFonts w:ascii="Berlin Sans FB" w:hAnsi="Berlin Sans FB" w:cs="ComicSansMS,Bold"/>
          <w:bCs/>
        </w:rPr>
        <w:t xml:space="preserve">ubjects  </w:t>
      </w:r>
    </w:p>
    <w:p w:rsidR="0004537D" w:rsidRPr="0086274F" w:rsidRDefault="0004537D" w:rsidP="0004537D">
      <w:pPr>
        <w:autoSpaceDE w:val="0"/>
        <w:autoSpaceDN w:val="0"/>
        <w:adjustRightInd w:val="0"/>
        <w:rPr>
          <w:rFonts w:ascii="Tahoma" w:hAnsi="Tahoma" w:cs="Tahoma"/>
          <w:sz w:val="22"/>
        </w:rPr>
      </w:pPr>
      <w:r w:rsidRPr="0086274F">
        <w:rPr>
          <w:rFonts w:ascii="Tahoma" w:hAnsi="Tahoma" w:cs="Tahoma"/>
          <w:bCs/>
          <w:sz w:val="22"/>
        </w:rPr>
        <w:t>The</w:t>
      </w:r>
      <w:r>
        <w:rPr>
          <w:rFonts w:ascii="Tahoma" w:hAnsi="Tahoma" w:cs="Tahoma"/>
          <w:b/>
          <w:bCs/>
          <w:sz w:val="22"/>
        </w:rPr>
        <w:t xml:space="preserve"> </w:t>
      </w:r>
      <w:r w:rsidRPr="0086274F">
        <w:rPr>
          <w:rFonts w:ascii="Tahoma" w:hAnsi="Tahoma" w:cs="Tahoma"/>
          <w:sz w:val="22"/>
        </w:rPr>
        <w:t xml:space="preserve">level </w:t>
      </w:r>
      <w:r>
        <w:rPr>
          <w:rFonts w:ascii="Tahoma" w:hAnsi="Tahoma" w:cs="Tahoma"/>
          <w:sz w:val="22"/>
        </w:rPr>
        <w:t>of marking will be</w:t>
      </w:r>
      <w:r w:rsidRPr="0086274F">
        <w:rPr>
          <w:rFonts w:ascii="Tahoma" w:hAnsi="Tahoma" w:cs="Tahoma"/>
          <w:sz w:val="22"/>
        </w:rPr>
        <w:t xml:space="preserve"> appropriate to piece of work. </w:t>
      </w:r>
      <w:r>
        <w:rPr>
          <w:rFonts w:ascii="Tahoma" w:hAnsi="Tahoma" w:cs="Tahoma"/>
          <w:sz w:val="22"/>
        </w:rPr>
        <w:t xml:space="preserve">The </w:t>
      </w:r>
      <w:r w:rsidRPr="0086274F">
        <w:rPr>
          <w:rFonts w:ascii="Tahoma" w:hAnsi="Tahoma" w:cs="Tahoma"/>
          <w:sz w:val="22"/>
        </w:rPr>
        <w:t xml:space="preserve">‘Tickled Pink’ and </w:t>
      </w:r>
      <w:r>
        <w:rPr>
          <w:rFonts w:ascii="Tahoma" w:hAnsi="Tahoma" w:cs="Tahoma"/>
          <w:sz w:val="22"/>
        </w:rPr>
        <w:t>‘</w:t>
      </w:r>
      <w:r w:rsidRPr="0086274F">
        <w:rPr>
          <w:rFonts w:ascii="Tahoma" w:hAnsi="Tahoma" w:cs="Tahoma"/>
          <w:sz w:val="22"/>
        </w:rPr>
        <w:t xml:space="preserve">Green for Growth’ method </w:t>
      </w:r>
      <w:r>
        <w:rPr>
          <w:rFonts w:ascii="Tahoma" w:hAnsi="Tahoma" w:cs="Tahoma"/>
          <w:sz w:val="22"/>
        </w:rPr>
        <w:t>will be used and where appropriate, t</w:t>
      </w:r>
      <w:r w:rsidRPr="0086274F">
        <w:rPr>
          <w:rFonts w:ascii="Tahoma" w:hAnsi="Tahoma" w:cs="Tahoma"/>
          <w:sz w:val="22"/>
        </w:rPr>
        <w:t xml:space="preserve">eachers can use purple pens to write </w:t>
      </w:r>
      <w:r>
        <w:rPr>
          <w:rFonts w:ascii="Tahoma" w:hAnsi="Tahoma" w:cs="Tahoma"/>
          <w:sz w:val="22"/>
        </w:rPr>
        <w:t>comments</w:t>
      </w:r>
      <w:r w:rsidRPr="0086274F">
        <w:rPr>
          <w:rFonts w:ascii="Tahoma" w:hAnsi="Tahoma" w:cs="Tahoma"/>
          <w:sz w:val="22"/>
        </w:rPr>
        <w:t>.</w:t>
      </w:r>
      <w:r>
        <w:rPr>
          <w:rFonts w:ascii="Tahoma" w:hAnsi="Tahoma" w:cs="Tahoma"/>
          <w:sz w:val="22"/>
        </w:rPr>
        <w:t xml:space="preserve"> (A piece of writing, for example, in topic should be marked as it would be in literacy in order to ensure consistency in standards and expectations) In topic, marking should be </w:t>
      </w:r>
      <w:proofErr w:type="gramStart"/>
      <w:r>
        <w:rPr>
          <w:rFonts w:ascii="Tahoma" w:hAnsi="Tahoma" w:cs="Tahoma"/>
          <w:sz w:val="22"/>
        </w:rPr>
        <w:t>subject</w:t>
      </w:r>
      <w:proofErr w:type="gramEnd"/>
      <w:r>
        <w:rPr>
          <w:rFonts w:ascii="Tahoma" w:hAnsi="Tahoma" w:cs="Tahoma"/>
          <w:sz w:val="22"/>
        </w:rPr>
        <w:t xml:space="preserve"> specific.</w:t>
      </w:r>
    </w:p>
    <w:p w:rsidR="0004537D" w:rsidRPr="0034033B" w:rsidRDefault="0004537D" w:rsidP="0004537D">
      <w:pPr>
        <w:autoSpaceDE w:val="0"/>
        <w:autoSpaceDN w:val="0"/>
        <w:adjustRightInd w:val="0"/>
        <w:rPr>
          <w:rFonts w:ascii="Gill Sans MT" w:hAnsi="Gill Sans MT" w:cs="ComicSansMS"/>
        </w:rPr>
      </w:pPr>
    </w:p>
    <w:p w:rsidR="0004537D" w:rsidRPr="0004537D" w:rsidRDefault="0004537D" w:rsidP="0004537D">
      <w:pPr>
        <w:autoSpaceDE w:val="0"/>
        <w:autoSpaceDN w:val="0"/>
        <w:adjustRightInd w:val="0"/>
        <w:rPr>
          <w:rFonts w:ascii="Tahoma" w:hAnsi="Tahoma" w:cs="Tahoma"/>
          <w:sz w:val="22"/>
        </w:rPr>
      </w:pPr>
      <w:r w:rsidRPr="0004537D">
        <w:rPr>
          <w:rFonts w:ascii="Tahoma" w:hAnsi="Tahoma" w:cs="Tahoma"/>
          <w:sz w:val="22"/>
        </w:rPr>
        <w:t xml:space="preserve">Peer marking and self marking (in green pen) should be used as much as possible to provide immediate feedback so that children can move on in their learning during the lesson. (Teachers will need to plan in time for the children to act on their feedback). The children can link ‘tickled pink’ and ‘green for growth’ into the peer and self marking, using pencil crayons of this </w:t>
      </w:r>
      <w:proofErr w:type="spellStart"/>
      <w:r w:rsidRPr="0004537D">
        <w:rPr>
          <w:rFonts w:ascii="Tahoma" w:hAnsi="Tahoma" w:cs="Tahoma"/>
          <w:sz w:val="22"/>
        </w:rPr>
        <w:t>colour</w:t>
      </w:r>
      <w:proofErr w:type="spellEnd"/>
      <w:r w:rsidRPr="0004537D">
        <w:rPr>
          <w:rFonts w:ascii="Tahoma" w:hAnsi="Tahoma" w:cs="Tahoma"/>
          <w:sz w:val="22"/>
        </w:rPr>
        <w:t>.</w:t>
      </w:r>
    </w:p>
    <w:p w:rsidR="0004537D" w:rsidRDefault="0004537D" w:rsidP="0004537D">
      <w:pPr>
        <w:autoSpaceDE w:val="0"/>
        <w:autoSpaceDN w:val="0"/>
        <w:adjustRightInd w:val="0"/>
        <w:rPr>
          <w:rFonts w:ascii="Gill Sans MT" w:hAnsi="Gill Sans MT" w:cs="ComicSansMS"/>
        </w:rPr>
      </w:pPr>
    </w:p>
    <w:p w:rsidR="0004537D" w:rsidRPr="0004537D" w:rsidRDefault="0004537D" w:rsidP="0004537D">
      <w:pPr>
        <w:autoSpaceDE w:val="0"/>
        <w:autoSpaceDN w:val="0"/>
        <w:adjustRightInd w:val="0"/>
        <w:rPr>
          <w:rFonts w:ascii="Tahoma" w:hAnsi="Tahoma" w:cs="Tahoma"/>
          <w:sz w:val="22"/>
        </w:rPr>
      </w:pPr>
      <w:r w:rsidRPr="0004537D">
        <w:rPr>
          <w:rFonts w:ascii="Tahoma" w:hAnsi="Tahoma" w:cs="Tahoma"/>
          <w:sz w:val="22"/>
        </w:rPr>
        <w:t xml:space="preserve">Children should now be encouraged to write about their learning, discoveries, challenges and </w:t>
      </w:r>
      <w:proofErr w:type="spellStart"/>
      <w:r w:rsidRPr="0004537D">
        <w:rPr>
          <w:rFonts w:ascii="Tahoma" w:hAnsi="Tahoma" w:cs="Tahoma"/>
          <w:sz w:val="22"/>
        </w:rPr>
        <w:t>analyse</w:t>
      </w:r>
      <w:proofErr w:type="spellEnd"/>
      <w:r w:rsidRPr="0004537D">
        <w:rPr>
          <w:rFonts w:ascii="Tahoma" w:hAnsi="Tahoma" w:cs="Tahoma"/>
          <w:sz w:val="22"/>
        </w:rPr>
        <w:t xml:space="preserve"> their errors or mistakes – this will</w:t>
      </w:r>
      <w:r>
        <w:rPr>
          <w:rFonts w:ascii="Tahoma" w:hAnsi="Tahoma" w:cs="Tahoma"/>
          <w:sz w:val="22"/>
        </w:rPr>
        <w:t xml:space="preserve"> also be done using</w:t>
      </w:r>
      <w:r w:rsidRPr="0004537D">
        <w:rPr>
          <w:rFonts w:ascii="Tahoma" w:hAnsi="Tahoma" w:cs="Tahoma"/>
          <w:sz w:val="22"/>
        </w:rPr>
        <w:t xml:space="preserve"> the green polishing pens.  </w:t>
      </w:r>
    </w:p>
    <w:p w:rsidR="0004537D" w:rsidRPr="0034033B" w:rsidRDefault="0004537D" w:rsidP="0004537D">
      <w:pPr>
        <w:autoSpaceDE w:val="0"/>
        <w:autoSpaceDN w:val="0"/>
        <w:adjustRightInd w:val="0"/>
        <w:rPr>
          <w:rFonts w:ascii="Gill Sans MT" w:hAnsi="Gill Sans MT" w:cs="ComicSansMS"/>
        </w:rPr>
      </w:pPr>
    </w:p>
    <w:p w:rsidR="0004537D" w:rsidRPr="0004537D" w:rsidRDefault="0004537D" w:rsidP="0004537D">
      <w:pPr>
        <w:autoSpaceDE w:val="0"/>
        <w:autoSpaceDN w:val="0"/>
        <w:adjustRightInd w:val="0"/>
        <w:rPr>
          <w:rFonts w:ascii="Tahoma" w:hAnsi="Tahoma" w:cs="Tahoma"/>
          <w:sz w:val="22"/>
        </w:rPr>
      </w:pPr>
      <w:r w:rsidRPr="0004537D">
        <w:rPr>
          <w:rFonts w:ascii="Tahoma" w:hAnsi="Tahoma" w:cs="Tahoma"/>
          <w:sz w:val="22"/>
        </w:rPr>
        <w:t>Teacher to indicate level of support given when working with children using this code:</w:t>
      </w:r>
    </w:p>
    <w:p w:rsidR="0004537D" w:rsidRPr="0004537D" w:rsidRDefault="0004537D" w:rsidP="0004537D">
      <w:pPr>
        <w:autoSpaceDE w:val="0"/>
        <w:autoSpaceDN w:val="0"/>
        <w:adjustRightInd w:val="0"/>
        <w:rPr>
          <w:rFonts w:ascii="Tahoma" w:hAnsi="Tahoma" w:cs="Tahoma"/>
          <w:sz w:val="22"/>
        </w:rPr>
      </w:pPr>
      <w:r w:rsidRPr="0004537D">
        <w:rPr>
          <w:rFonts w:ascii="Tahoma" w:hAnsi="Tahoma" w:cs="Tahoma"/>
          <w:sz w:val="22"/>
        </w:rPr>
        <w:t xml:space="preserve">T = Teacher support </w:t>
      </w:r>
    </w:p>
    <w:p w:rsidR="0004537D" w:rsidRPr="0004537D" w:rsidRDefault="0004537D" w:rsidP="0004537D">
      <w:pPr>
        <w:autoSpaceDE w:val="0"/>
        <w:autoSpaceDN w:val="0"/>
        <w:adjustRightInd w:val="0"/>
        <w:rPr>
          <w:rFonts w:ascii="Tahoma" w:hAnsi="Tahoma" w:cs="Tahoma"/>
          <w:sz w:val="22"/>
        </w:rPr>
      </w:pPr>
    </w:p>
    <w:p w:rsidR="0004537D" w:rsidRPr="0004537D" w:rsidRDefault="0004537D" w:rsidP="0004537D">
      <w:pPr>
        <w:autoSpaceDE w:val="0"/>
        <w:autoSpaceDN w:val="0"/>
        <w:adjustRightInd w:val="0"/>
        <w:rPr>
          <w:rFonts w:ascii="Tahoma" w:hAnsi="Tahoma" w:cs="Tahoma"/>
          <w:sz w:val="22"/>
        </w:rPr>
      </w:pPr>
      <w:r w:rsidRPr="0004537D">
        <w:rPr>
          <w:rFonts w:ascii="Tahoma" w:hAnsi="Tahoma" w:cs="Tahoma"/>
          <w:sz w:val="22"/>
        </w:rPr>
        <w:t>Success criteria should be regularly used to give structure to children’s and adult's feedback.</w:t>
      </w:r>
    </w:p>
    <w:p w:rsidR="0004537D" w:rsidRPr="00032C0F" w:rsidRDefault="0004537D" w:rsidP="00032C0F">
      <w:pPr>
        <w:autoSpaceDE w:val="0"/>
        <w:autoSpaceDN w:val="0"/>
        <w:adjustRightInd w:val="0"/>
        <w:rPr>
          <w:rFonts w:ascii="Tahoma" w:hAnsi="Tahoma" w:cs="Tahoma"/>
          <w:sz w:val="22"/>
          <w:szCs w:val="22"/>
        </w:rPr>
      </w:pPr>
    </w:p>
    <w:p w:rsidR="00032C0F" w:rsidRPr="0086274F" w:rsidRDefault="00032C0F" w:rsidP="0086274F">
      <w:pPr>
        <w:autoSpaceDE w:val="0"/>
        <w:autoSpaceDN w:val="0"/>
        <w:adjustRightInd w:val="0"/>
        <w:rPr>
          <w:rFonts w:ascii="Tahoma" w:hAnsi="Tahoma" w:cs="Tahoma"/>
          <w:sz w:val="22"/>
        </w:rPr>
      </w:pPr>
    </w:p>
    <w:p w:rsidR="00E02E33" w:rsidRPr="00E02E33" w:rsidRDefault="00E02E33" w:rsidP="00E02E33">
      <w:pPr>
        <w:autoSpaceDE w:val="0"/>
        <w:autoSpaceDN w:val="0"/>
        <w:adjustRightInd w:val="0"/>
        <w:rPr>
          <w:rFonts w:ascii="Tahoma" w:hAnsi="Tahoma" w:cs="Tahoma"/>
          <w:sz w:val="22"/>
        </w:rPr>
      </w:pPr>
    </w:p>
    <w:p w:rsidR="00E02E33" w:rsidRPr="00E02E33" w:rsidRDefault="00E02E33" w:rsidP="00E02E33">
      <w:pPr>
        <w:spacing w:before="100" w:beforeAutospacing="1" w:after="100" w:afterAutospacing="1"/>
        <w:contextualSpacing/>
        <w:rPr>
          <w:rFonts w:ascii="Tahoma" w:hAnsi="Tahoma" w:cs="Tahoma"/>
          <w:sz w:val="22"/>
        </w:rPr>
      </w:pPr>
    </w:p>
    <w:p w:rsidR="00EC3A73" w:rsidRPr="00EC3A73" w:rsidRDefault="00EC3A73" w:rsidP="008E0CC1">
      <w:pPr>
        <w:pStyle w:val="NormalWeb"/>
        <w:contextualSpacing/>
        <w:rPr>
          <w:rFonts w:ascii="Tahoma" w:hAnsi="Tahoma" w:cs="Tahoma"/>
          <w:sz w:val="24"/>
          <w:szCs w:val="24"/>
        </w:rPr>
      </w:pPr>
    </w:p>
    <w:sectPr w:rsidR="00EC3A73" w:rsidRPr="00EC3A73" w:rsidSect="00DA0A13">
      <w:pgSz w:w="11900" w:h="16840"/>
      <w:pgMar w:top="680" w:right="851" w:bottom="680" w:left="851" w:header="709" w:footer="709" w:gutter="0"/>
      <w:pgBorders w:display="firstPage">
        <w:top w:val="single" w:sz="36" w:space="1" w:color="FF0000"/>
        <w:left w:val="single" w:sz="36" w:space="4" w:color="FF0000"/>
        <w:bottom w:val="single" w:sz="36" w:space="1" w:color="FF0000"/>
        <w:right w:val="single" w:sz="36" w:space="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JNHXWJ+Frutiger-Light">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5A8"/>
    <w:multiLevelType w:val="multilevel"/>
    <w:tmpl w:val="6568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8043E"/>
    <w:multiLevelType w:val="hybridMultilevel"/>
    <w:tmpl w:val="CF766D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1172AC"/>
    <w:multiLevelType w:val="hybridMultilevel"/>
    <w:tmpl w:val="FF5E61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B0279F"/>
    <w:multiLevelType w:val="hybridMultilevel"/>
    <w:tmpl w:val="BA3AC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555029"/>
    <w:multiLevelType w:val="multilevel"/>
    <w:tmpl w:val="0688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3748F"/>
    <w:multiLevelType w:val="multilevel"/>
    <w:tmpl w:val="E448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63B54"/>
    <w:multiLevelType w:val="hybridMultilevel"/>
    <w:tmpl w:val="A544A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0BDC"/>
    <w:multiLevelType w:val="multilevel"/>
    <w:tmpl w:val="774A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524593"/>
    <w:multiLevelType w:val="multilevel"/>
    <w:tmpl w:val="D8A6F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D196B"/>
    <w:multiLevelType w:val="hybridMultilevel"/>
    <w:tmpl w:val="BCE89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D3E61"/>
    <w:multiLevelType w:val="multilevel"/>
    <w:tmpl w:val="B0B23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9475F4"/>
    <w:multiLevelType w:val="multilevel"/>
    <w:tmpl w:val="B23A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A127D"/>
    <w:multiLevelType w:val="multilevel"/>
    <w:tmpl w:val="D260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9D0D21"/>
    <w:multiLevelType w:val="multilevel"/>
    <w:tmpl w:val="9DBE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1D6843"/>
    <w:multiLevelType w:val="hybridMultilevel"/>
    <w:tmpl w:val="99A4A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88528D"/>
    <w:multiLevelType w:val="multilevel"/>
    <w:tmpl w:val="613C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487EFF"/>
    <w:multiLevelType w:val="multilevel"/>
    <w:tmpl w:val="9434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9836F1"/>
    <w:multiLevelType w:val="multilevel"/>
    <w:tmpl w:val="053E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C1992"/>
    <w:multiLevelType w:val="hybridMultilevel"/>
    <w:tmpl w:val="75BE7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775241"/>
    <w:multiLevelType w:val="hybridMultilevel"/>
    <w:tmpl w:val="A9E8C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83C6F"/>
    <w:multiLevelType w:val="multilevel"/>
    <w:tmpl w:val="64A0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F70D82"/>
    <w:multiLevelType w:val="hybridMultilevel"/>
    <w:tmpl w:val="B998B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A57EF3"/>
    <w:multiLevelType w:val="multilevel"/>
    <w:tmpl w:val="036C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B565CD"/>
    <w:multiLevelType w:val="multilevel"/>
    <w:tmpl w:val="63CE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F81A37"/>
    <w:multiLevelType w:val="hybridMultilevel"/>
    <w:tmpl w:val="CF7657F4"/>
    <w:lvl w:ilvl="0" w:tplc="C302CAF0">
      <w:start w:val="1"/>
      <w:numFmt w:val="lowerLetter"/>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34A84"/>
    <w:multiLevelType w:val="multilevel"/>
    <w:tmpl w:val="D0C6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6A5E0F"/>
    <w:multiLevelType w:val="hybridMultilevel"/>
    <w:tmpl w:val="F5182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71718CD"/>
    <w:multiLevelType w:val="hybridMultilevel"/>
    <w:tmpl w:val="3966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3409D0"/>
    <w:multiLevelType w:val="hybridMultilevel"/>
    <w:tmpl w:val="3C5E2B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A0529C"/>
    <w:multiLevelType w:val="multilevel"/>
    <w:tmpl w:val="C82A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681E2F"/>
    <w:multiLevelType w:val="multilevel"/>
    <w:tmpl w:val="5D10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9B5810"/>
    <w:multiLevelType w:val="hybridMultilevel"/>
    <w:tmpl w:val="4B849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BF64DEC"/>
    <w:multiLevelType w:val="hybridMultilevel"/>
    <w:tmpl w:val="3C3AE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11"/>
  </w:num>
  <w:num w:numId="4">
    <w:abstractNumId w:val="6"/>
  </w:num>
  <w:num w:numId="5">
    <w:abstractNumId w:val="30"/>
  </w:num>
  <w:num w:numId="6">
    <w:abstractNumId w:val="19"/>
  </w:num>
  <w:num w:numId="7">
    <w:abstractNumId w:val="24"/>
  </w:num>
  <w:num w:numId="8">
    <w:abstractNumId w:val="7"/>
  </w:num>
  <w:num w:numId="9">
    <w:abstractNumId w:val="25"/>
  </w:num>
  <w:num w:numId="10">
    <w:abstractNumId w:val="12"/>
  </w:num>
  <w:num w:numId="11">
    <w:abstractNumId w:val="8"/>
  </w:num>
  <w:num w:numId="12">
    <w:abstractNumId w:val="5"/>
  </w:num>
  <w:num w:numId="13">
    <w:abstractNumId w:val="16"/>
  </w:num>
  <w:num w:numId="14">
    <w:abstractNumId w:val="29"/>
  </w:num>
  <w:num w:numId="15">
    <w:abstractNumId w:val="15"/>
  </w:num>
  <w:num w:numId="16">
    <w:abstractNumId w:val="17"/>
  </w:num>
  <w:num w:numId="17">
    <w:abstractNumId w:val="20"/>
  </w:num>
  <w:num w:numId="18">
    <w:abstractNumId w:val="10"/>
  </w:num>
  <w:num w:numId="19">
    <w:abstractNumId w:val="23"/>
  </w:num>
  <w:num w:numId="20">
    <w:abstractNumId w:val="0"/>
  </w:num>
  <w:num w:numId="21">
    <w:abstractNumId w:val="13"/>
  </w:num>
  <w:num w:numId="22">
    <w:abstractNumId w:val="4"/>
  </w:num>
  <w:num w:numId="23">
    <w:abstractNumId w:val="9"/>
  </w:num>
  <w:num w:numId="24">
    <w:abstractNumId w:val="28"/>
  </w:num>
  <w:num w:numId="25">
    <w:abstractNumId w:val="32"/>
  </w:num>
  <w:num w:numId="26">
    <w:abstractNumId w:val="31"/>
  </w:num>
  <w:num w:numId="27">
    <w:abstractNumId w:val="2"/>
  </w:num>
  <w:num w:numId="28">
    <w:abstractNumId w:val="1"/>
  </w:num>
  <w:num w:numId="29">
    <w:abstractNumId w:val="18"/>
  </w:num>
  <w:num w:numId="30">
    <w:abstractNumId w:val="26"/>
  </w:num>
  <w:num w:numId="31">
    <w:abstractNumId w:val="3"/>
  </w:num>
  <w:num w:numId="32">
    <w:abstractNumId w:val="1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savePreviewPicture/>
  <w:compat>
    <w:useFELayout/>
  </w:compat>
  <w:rsids>
    <w:rsidRoot w:val="00DA0A13"/>
    <w:rsid w:val="00005AFF"/>
    <w:rsid w:val="00032C0F"/>
    <w:rsid w:val="0004537D"/>
    <w:rsid w:val="00084054"/>
    <w:rsid w:val="000B5D45"/>
    <w:rsid w:val="0011477E"/>
    <w:rsid w:val="001D0DD4"/>
    <w:rsid w:val="001E0AED"/>
    <w:rsid w:val="00240275"/>
    <w:rsid w:val="00297793"/>
    <w:rsid w:val="002B0F3A"/>
    <w:rsid w:val="002C0858"/>
    <w:rsid w:val="002C419B"/>
    <w:rsid w:val="00321C62"/>
    <w:rsid w:val="003675CE"/>
    <w:rsid w:val="00384CC4"/>
    <w:rsid w:val="003B3BD8"/>
    <w:rsid w:val="0040350C"/>
    <w:rsid w:val="00420FE2"/>
    <w:rsid w:val="00441300"/>
    <w:rsid w:val="00454D02"/>
    <w:rsid w:val="004D38F1"/>
    <w:rsid w:val="0053299C"/>
    <w:rsid w:val="00622928"/>
    <w:rsid w:val="006512F7"/>
    <w:rsid w:val="00662752"/>
    <w:rsid w:val="00671965"/>
    <w:rsid w:val="006814A4"/>
    <w:rsid w:val="006837ED"/>
    <w:rsid w:val="00697B23"/>
    <w:rsid w:val="006B1049"/>
    <w:rsid w:val="00747830"/>
    <w:rsid w:val="007778A8"/>
    <w:rsid w:val="00781CD7"/>
    <w:rsid w:val="00840800"/>
    <w:rsid w:val="0086274F"/>
    <w:rsid w:val="00875975"/>
    <w:rsid w:val="008E0CC1"/>
    <w:rsid w:val="009125B8"/>
    <w:rsid w:val="00912759"/>
    <w:rsid w:val="00913D10"/>
    <w:rsid w:val="00934175"/>
    <w:rsid w:val="009B29E5"/>
    <w:rsid w:val="009C4C52"/>
    <w:rsid w:val="009D6B2A"/>
    <w:rsid w:val="009E6B6F"/>
    <w:rsid w:val="00A36FC1"/>
    <w:rsid w:val="00AA3A3B"/>
    <w:rsid w:val="00AB6E93"/>
    <w:rsid w:val="00AC541E"/>
    <w:rsid w:val="00AE3E93"/>
    <w:rsid w:val="00B01C15"/>
    <w:rsid w:val="00B20627"/>
    <w:rsid w:val="00B2640B"/>
    <w:rsid w:val="00B56CEB"/>
    <w:rsid w:val="00B716F6"/>
    <w:rsid w:val="00B95384"/>
    <w:rsid w:val="00BC71C3"/>
    <w:rsid w:val="00BD393C"/>
    <w:rsid w:val="00C0244C"/>
    <w:rsid w:val="00CA417B"/>
    <w:rsid w:val="00CB110E"/>
    <w:rsid w:val="00CE6F65"/>
    <w:rsid w:val="00D23D9C"/>
    <w:rsid w:val="00D2403C"/>
    <w:rsid w:val="00D35C94"/>
    <w:rsid w:val="00D807AF"/>
    <w:rsid w:val="00DA0A13"/>
    <w:rsid w:val="00DF18E5"/>
    <w:rsid w:val="00E01816"/>
    <w:rsid w:val="00E02E33"/>
    <w:rsid w:val="00E438A0"/>
    <w:rsid w:val="00E93DDE"/>
    <w:rsid w:val="00EB56FF"/>
    <w:rsid w:val="00EC3A73"/>
    <w:rsid w:val="00EC40BF"/>
    <w:rsid w:val="00EC5724"/>
    <w:rsid w:val="00EE3E11"/>
    <w:rsid w:val="00F1181D"/>
    <w:rsid w:val="00F148B4"/>
    <w:rsid w:val="00F46A52"/>
    <w:rsid w:val="00F607AC"/>
    <w:rsid w:val="00F60EB5"/>
    <w:rsid w:val="00FB0D29"/>
    <w:rsid w:val="00FE1936"/>
    <w:rsid w:val="00FE6FD4"/>
    <w:rsid w:val="00FF297B"/>
    <w:rsid w:val="00FF47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A13"/>
    <w:rPr>
      <w:rFonts w:ascii="Lucida Grande" w:hAnsi="Lucida Grande" w:cs="Lucida Grande"/>
      <w:sz w:val="18"/>
      <w:szCs w:val="18"/>
    </w:rPr>
  </w:style>
  <w:style w:type="paragraph" w:styleId="NormalWeb">
    <w:name w:val="Normal (Web)"/>
    <w:basedOn w:val="Normal"/>
    <w:uiPriority w:val="99"/>
    <w:unhideWhenUsed/>
    <w:rsid w:val="00DF18E5"/>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DF18E5"/>
    <w:pPr>
      <w:ind w:left="720"/>
      <w:contextualSpacing/>
    </w:pPr>
  </w:style>
  <w:style w:type="paragraph" w:customStyle="1" w:styleId="Pa9">
    <w:name w:val="Pa9"/>
    <w:basedOn w:val="Normal"/>
    <w:next w:val="Normal"/>
    <w:rsid w:val="002C419B"/>
    <w:pPr>
      <w:autoSpaceDE w:val="0"/>
      <w:autoSpaceDN w:val="0"/>
      <w:adjustRightInd w:val="0"/>
      <w:spacing w:line="201" w:lineRule="atLeast"/>
    </w:pPr>
    <w:rPr>
      <w:rFonts w:ascii="JNHXWJ+Frutiger-Light" w:eastAsia="Times New Roman" w:hAnsi="JNHXWJ+Frutiger-Light" w:cs="Times New Roman"/>
      <w:lang w:val="en-GB" w:eastAsia="en-GB"/>
    </w:rPr>
  </w:style>
  <w:style w:type="paragraph" w:customStyle="1" w:styleId="Pa5">
    <w:name w:val="Pa5"/>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character" w:customStyle="1" w:styleId="A2">
    <w:name w:val="A2"/>
    <w:rsid w:val="00F46A52"/>
    <w:rPr>
      <w:rFonts w:cs="JNHXWJ+Frutiger-Light"/>
      <w:color w:val="000000"/>
      <w:sz w:val="20"/>
      <w:szCs w:val="20"/>
    </w:rPr>
  </w:style>
  <w:style w:type="paragraph" w:customStyle="1" w:styleId="Pa4">
    <w:name w:val="Pa4"/>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paragraph" w:customStyle="1" w:styleId="Default">
    <w:name w:val="Default"/>
    <w:rsid w:val="00EC3A73"/>
    <w:pPr>
      <w:autoSpaceDE w:val="0"/>
      <w:autoSpaceDN w:val="0"/>
      <w:adjustRightInd w:val="0"/>
    </w:pPr>
    <w:rPr>
      <w:rFonts w:ascii="Century Gothic" w:eastAsia="Times New Roman" w:hAnsi="Century Gothic" w:cs="Century Gothic"/>
      <w:color w:val="00000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A13"/>
    <w:rPr>
      <w:rFonts w:ascii="Lucida Grande" w:hAnsi="Lucida Grande" w:cs="Lucida Grande"/>
      <w:sz w:val="18"/>
      <w:szCs w:val="18"/>
    </w:rPr>
  </w:style>
  <w:style w:type="paragraph" w:styleId="NormalWeb">
    <w:name w:val="Normal (Web)"/>
    <w:basedOn w:val="Normal"/>
    <w:uiPriority w:val="99"/>
    <w:unhideWhenUsed/>
    <w:rsid w:val="00DF18E5"/>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DF18E5"/>
    <w:pPr>
      <w:ind w:left="720"/>
      <w:contextualSpacing/>
    </w:pPr>
  </w:style>
  <w:style w:type="paragraph" w:customStyle="1" w:styleId="Pa9">
    <w:name w:val="Pa9"/>
    <w:basedOn w:val="Normal"/>
    <w:next w:val="Normal"/>
    <w:rsid w:val="002C419B"/>
    <w:pPr>
      <w:autoSpaceDE w:val="0"/>
      <w:autoSpaceDN w:val="0"/>
      <w:adjustRightInd w:val="0"/>
      <w:spacing w:line="201" w:lineRule="atLeast"/>
    </w:pPr>
    <w:rPr>
      <w:rFonts w:ascii="JNHXWJ+Frutiger-Light" w:eastAsia="Times New Roman" w:hAnsi="JNHXWJ+Frutiger-Light" w:cs="Times New Roman"/>
      <w:lang w:val="en-GB" w:eastAsia="en-GB"/>
    </w:rPr>
  </w:style>
  <w:style w:type="paragraph" w:customStyle="1" w:styleId="Pa5">
    <w:name w:val="Pa5"/>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character" w:customStyle="1" w:styleId="A2">
    <w:name w:val="A2"/>
    <w:rsid w:val="00F46A52"/>
    <w:rPr>
      <w:rFonts w:cs="JNHXWJ+Frutiger-Light"/>
      <w:color w:val="000000"/>
      <w:sz w:val="20"/>
      <w:szCs w:val="20"/>
    </w:rPr>
  </w:style>
  <w:style w:type="paragraph" w:customStyle="1" w:styleId="Pa4">
    <w:name w:val="Pa4"/>
    <w:basedOn w:val="Normal"/>
    <w:next w:val="Normal"/>
    <w:rsid w:val="00F46A52"/>
    <w:pPr>
      <w:autoSpaceDE w:val="0"/>
      <w:autoSpaceDN w:val="0"/>
      <w:adjustRightInd w:val="0"/>
      <w:spacing w:line="241" w:lineRule="atLeast"/>
    </w:pPr>
    <w:rPr>
      <w:rFonts w:ascii="JNHXWJ+Frutiger-Light" w:eastAsia="Times New Roman" w:hAnsi="JNHXWJ+Frutiger-Light" w:cs="Times New Roman"/>
      <w:lang w:val="en-GB" w:eastAsia="en-GB"/>
    </w:rPr>
  </w:style>
  <w:style w:type="paragraph" w:customStyle="1" w:styleId="Default">
    <w:name w:val="Default"/>
    <w:rsid w:val="00EC3A73"/>
    <w:pPr>
      <w:autoSpaceDE w:val="0"/>
      <w:autoSpaceDN w:val="0"/>
      <w:adjustRightInd w:val="0"/>
    </w:pPr>
    <w:rPr>
      <w:rFonts w:ascii="Century Gothic" w:eastAsia="Times New Roman" w:hAnsi="Century Gothic" w:cs="Century Gothic"/>
      <w:color w:val="000000"/>
      <w:lang w:val="en-GB" w:eastAsia="en-GB"/>
    </w:rPr>
  </w:style>
</w:styles>
</file>

<file path=word/webSettings.xml><?xml version="1.0" encoding="utf-8"?>
<w:webSettings xmlns:r="http://schemas.openxmlformats.org/officeDocument/2006/relationships" xmlns:w="http://schemas.openxmlformats.org/wordprocessingml/2006/main">
  <w:divs>
    <w:div w:id="88433926">
      <w:bodyDiv w:val="1"/>
      <w:marLeft w:val="0"/>
      <w:marRight w:val="0"/>
      <w:marTop w:val="0"/>
      <w:marBottom w:val="0"/>
      <w:divBdr>
        <w:top w:val="none" w:sz="0" w:space="0" w:color="auto"/>
        <w:left w:val="none" w:sz="0" w:space="0" w:color="auto"/>
        <w:bottom w:val="none" w:sz="0" w:space="0" w:color="auto"/>
        <w:right w:val="none" w:sz="0" w:space="0" w:color="auto"/>
      </w:divBdr>
      <w:divsChild>
        <w:div w:id="2013218954">
          <w:marLeft w:val="0"/>
          <w:marRight w:val="0"/>
          <w:marTop w:val="0"/>
          <w:marBottom w:val="0"/>
          <w:divBdr>
            <w:top w:val="none" w:sz="0" w:space="0" w:color="auto"/>
            <w:left w:val="none" w:sz="0" w:space="0" w:color="auto"/>
            <w:bottom w:val="none" w:sz="0" w:space="0" w:color="auto"/>
            <w:right w:val="none" w:sz="0" w:space="0" w:color="auto"/>
          </w:divBdr>
          <w:divsChild>
            <w:div w:id="120152517">
              <w:marLeft w:val="0"/>
              <w:marRight w:val="0"/>
              <w:marTop w:val="0"/>
              <w:marBottom w:val="0"/>
              <w:divBdr>
                <w:top w:val="none" w:sz="0" w:space="0" w:color="auto"/>
                <w:left w:val="none" w:sz="0" w:space="0" w:color="auto"/>
                <w:bottom w:val="none" w:sz="0" w:space="0" w:color="auto"/>
                <w:right w:val="none" w:sz="0" w:space="0" w:color="auto"/>
              </w:divBdr>
              <w:divsChild>
                <w:div w:id="21256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2210">
      <w:bodyDiv w:val="1"/>
      <w:marLeft w:val="0"/>
      <w:marRight w:val="0"/>
      <w:marTop w:val="0"/>
      <w:marBottom w:val="0"/>
      <w:divBdr>
        <w:top w:val="none" w:sz="0" w:space="0" w:color="auto"/>
        <w:left w:val="none" w:sz="0" w:space="0" w:color="auto"/>
        <w:bottom w:val="none" w:sz="0" w:space="0" w:color="auto"/>
        <w:right w:val="none" w:sz="0" w:space="0" w:color="auto"/>
      </w:divBdr>
      <w:divsChild>
        <w:div w:id="1353799366">
          <w:marLeft w:val="0"/>
          <w:marRight w:val="0"/>
          <w:marTop w:val="0"/>
          <w:marBottom w:val="0"/>
          <w:divBdr>
            <w:top w:val="none" w:sz="0" w:space="0" w:color="auto"/>
            <w:left w:val="none" w:sz="0" w:space="0" w:color="auto"/>
            <w:bottom w:val="none" w:sz="0" w:space="0" w:color="auto"/>
            <w:right w:val="none" w:sz="0" w:space="0" w:color="auto"/>
          </w:divBdr>
          <w:divsChild>
            <w:div w:id="2020425728">
              <w:marLeft w:val="0"/>
              <w:marRight w:val="0"/>
              <w:marTop w:val="0"/>
              <w:marBottom w:val="0"/>
              <w:divBdr>
                <w:top w:val="none" w:sz="0" w:space="0" w:color="auto"/>
                <w:left w:val="none" w:sz="0" w:space="0" w:color="auto"/>
                <w:bottom w:val="none" w:sz="0" w:space="0" w:color="auto"/>
                <w:right w:val="none" w:sz="0" w:space="0" w:color="auto"/>
              </w:divBdr>
              <w:divsChild>
                <w:div w:id="4942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120">
      <w:bodyDiv w:val="1"/>
      <w:marLeft w:val="0"/>
      <w:marRight w:val="0"/>
      <w:marTop w:val="0"/>
      <w:marBottom w:val="0"/>
      <w:divBdr>
        <w:top w:val="none" w:sz="0" w:space="0" w:color="auto"/>
        <w:left w:val="none" w:sz="0" w:space="0" w:color="auto"/>
        <w:bottom w:val="none" w:sz="0" w:space="0" w:color="auto"/>
        <w:right w:val="none" w:sz="0" w:space="0" w:color="auto"/>
      </w:divBdr>
      <w:divsChild>
        <w:div w:id="1108087646">
          <w:marLeft w:val="0"/>
          <w:marRight w:val="0"/>
          <w:marTop w:val="0"/>
          <w:marBottom w:val="0"/>
          <w:divBdr>
            <w:top w:val="none" w:sz="0" w:space="0" w:color="auto"/>
            <w:left w:val="none" w:sz="0" w:space="0" w:color="auto"/>
            <w:bottom w:val="none" w:sz="0" w:space="0" w:color="auto"/>
            <w:right w:val="none" w:sz="0" w:space="0" w:color="auto"/>
          </w:divBdr>
          <w:divsChild>
            <w:div w:id="686440851">
              <w:marLeft w:val="0"/>
              <w:marRight w:val="0"/>
              <w:marTop w:val="0"/>
              <w:marBottom w:val="0"/>
              <w:divBdr>
                <w:top w:val="none" w:sz="0" w:space="0" w:color="auto"/>
                <w:left w:val="none" w:sz="0" w:space="0" w:color="auto"/>
                <w:bottom w:val="none" w:sz="0" w:space="0" w:color="auto"/>
                <w:right w:val="none" w:sz="0" w:space="0" w:color="auto"/>
              </w:divBdr>
              <w:divsChild>
                <w:div w:id="2902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4048">
      <w:bodyDiv w:val="1"/>
      <w:marLeft w:val="0"/>
      <w:marRight w:val="0"/>
      <w:marTop w:val="0"/>
      <w:marBottom w:val="0"/>
      <w:divBdr>
        <w:top w:val="none" w:sz="0" w:space="0" w:color="auto"/>
        <w:left w:val="none" w:sz="0" w:space="0" w:color="auto"/>
        <w:bottom w:val="none" w:sz="0" w:space="0" w:color="auto"/>
        <w:right w:val="none" w:sz="0" w:space="0" w:color="auto"/>
      </w:divBdr>
      <w:divsChild>
        <w:div w:id="1551041683">
          <w:marLeft w:val="0"/>
          <w:marRight w:val="0"/>
          <w:marTop w:val="0"/>
          <w:marBottom w:val="0"/>
          <w:divBdr>
            <w:top w:val="none" w:sz="0" w:space="0" w:color="auto"/>
            <w:left w:val="none" w:sz="0" w:space="0" w:color="auto"/>
            <w:bottom w:val="none" w:sz="0" w:space="0" w:color="auto"/>
            <w:right w:val="none" w:sz="0" w:space="0" w:color="auto"/>
          </w:divBdr>
          <w:divsChild>
            <w:div w:id="1437750323">
              <w:marLeft w:val="0"/>
              <w:marRight w:val="0"/>
              <w:marTop w:val="0"/>
              <w:marBottom w:val="0"/>
              <w:divBdr>
                <w:top w:val="none" w:sz="0" w:space="0" w:color="auto"/>
                <w:left w:val="none" w:sz="0" w:space="0" w:color="auto"/>
                <w:bottom w:val="none" w:sz="0" w:space="0" w:color="auto"/>
                <w:right w:val="none" w:sz="0" w:space="0" w:color="auto"/>
              </w:divBdr>
              <w:divsChild>
                <w:div w:id="272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620">
      <w:bodyDiv w:val="1"/>
      <w:marLeft w:val="0"/>
      <w:marRight w:val="0"/>
      <w:marTop w:val="0"/>
      <w:marBottom w:val="0"/>
      <w:divBdr>
        <w:top w:val="none" w:sz="0" w:space="0" w:color="auto"/>
        <w:left w:val="none" w:sz="0" w:space="0" w:color="auto"/>
        <w:bottom w:val="none" w:sz="0" w:space="0" w:color="auto"/>
        <w:right w:val="none" w:sz="0" w:space="0" w:color="auto"/>
      </w:divBdr>
      <w:divsChild>
        <w:div w:id="1665667591">
          <w:marLeft w:val="0"/>
          <w:marRight w:val="0"/>
          <w:marTop w:val="0"/>
          <w:marBottom w:val="0"/>
          <w:divBdr>
            <w:top w:val="none" w:sz="0" w:space="0" w:color="auto"/>
            <w:left w:val="none" w:sz="0" w:space="0" w:color="auto"/>
            <w:bottom w:val="none" w:sz="0" w:space="0" w:color="auto"/>
            <w:right w:val="none" w:sz="0" w:space="0" w:color="auto"/>
          </w:divBdr>
          <w:divsChild>
            <w:div w:id="933323532">
              <w:marLeft w:val="0"/>
              <w:marRight w:val="0"/>
              <w:marTop w:val="0"/>
              <w:marBottom w:val="0"/>
              <w:divBdr>
                <w:top w:val="none" w:sz="0" w:space="0" w:color="auto"/>
                <w:left w:val="none" w:sz="0" w:space="0" w:color="auto"/>
                <w:bottom w:val="none" w:sz="0" w:space="0" w:color="auto"/>
                <w:right w:val="none" w:sz="0" w:space="0" w:color="auto"/>
              </w:divBdr>
              <w:divsChild>
                <w:div w:id="13413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9076">
      <w:bodyDiv w:val="1"/>
      <w:marLeft w:val="0"/>
      <w:marRight w:val="0"/>
      <w:marTop w:val="0"/>
      <w:marBottom w:val="0"/>
      <w:divBdr>
        <w:top w:val="none" w:sz="0" w:space="0" w:color="auto"/>
        <w:left w:val="none" w:sz="0" w:space="0" w:color="auto"/>
        <w:bottom w:val="none" w:sz="0" w:space="0" w:color="auto"/>
        <w:right w:val="none" w:sz="0" w:space="0" w:color="auto"/>
      </w:divBdr>
      <w:divsChild>
        <w:div w:id="289894859">
          <w:marLeft w:val="0"/>
          <w:marRight w:val="0"/>
          <w:marTop w:val="0"/>
          <w:marBottom w:val="0"/>
          <w:divBdr>
            <w:top w:val="none" w:sz="0" w:space="0" w:color="auto"/>
            <w:left w:val="none" w:sz="0" w:space="0" w:color="auto"/>
            <w:bottom w:val="none" w:sz="0" w:space="0" w:color="auto"/>
            <w:right w:val="none" w:sz="0" w:space="0" w:color="auto"/>
          </w:divBdr>
          <w:divsChild>
            <w:div w:id="942759953">
              <w:marLeft w:val="0"/>
              <w:marRight w:val="0"/>
              <w:marTop w:val="0"/>
              <w:marBottom w:val="0"/>
              <w:divBdr>
                <w:top w:val="none" w:sz="0" w:space="0" w:color="auto"/>
                <w:left w:val="none" w:sz="0" w:space="0" w:color="auto"/>
                <w:bottom w:val="none" w:sz="0" w:space="0" w:color="auto"/>
                <w:right w:val="none" w:sz="0" w:space="0" w:color="auto"/>
              </w:divBdr>
              <w:divsChild>
                <w:div w:id="5703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1772">
      <w:bodyDiv w:val="1"/>
      <w:marLeft w:val="0"/>
      <w:marRight w:val="0"/>
      <w:marTop w:val="0"/>
      <w:marBottom w:val="0"/>
      <w:divBdr>
        <w:top w:val="none" w:sz="0" w:space="0" w:color="auto"/>
        <w:left w:val="none" w:sz="0" w:space="0" w:color="auto"/>
        <w:bottom w:val="none" w:sz="0" w:space="0" w:color="auto"/>
        <w:right w:val="none" w:sz="0" w:space="0" w:color="auto"/>
      </w:divBdr>
      <w:divsChild>
        <w:div w:id="840508036">
          <w:marLeft w:val="0"/>
          <w:marRight w:val="0"/>
          <w:marTop w:val="0"/>
          <w:marBottom w:val="0"/>
          <w:divBdr>
            <w:top w:val="none" w:sz="0" w:space="0" w:color="auto"/>
            <w:left w:val="none" w:sz="0" w:space="0" w:color="auto"/>
            <w:bottom w:val="none" w:sz="0" w:space="0" w:color="auto"/>
            <w:right w:val="none" w:sz="0" w:space="0" w:color="auto"/>
          </w:divBdr>
          <w:divsChild>
            <w:div w:id="1232732251">
              <w:marLeft w:val="0"/>
              <w:marRight w:val="0"/>
              <w:marTop w:val="0"/>
              <w:marBottom w:val="0"/>
              <w:divBdr>
                <w:top w:val="none" w:sz="0" w:space="0" w:color="auto"/>
                <w:left w:val="none" w:sz="0" w:space="0" w:color="auto"/>
                <w:bottom w:val="none" w:sz="0" w:space="0" w:color="auto"/>
                <w:right w:val="none" w:sz="0" w:space="0" w:color="auto"/>
              </w:divBdr>
              <w:divsChild>
                <w:div w:id="12419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61353">
      <w:bodyDiv w:val="1"/>
      <w:marLeft w:val="0"/>
      <w:marRight w:val="0"/>
      <w:marTop w:val="0"/>
      <w:marBottom w:val="0"/>
      <w:divBdr>
        <w:top w:val="none" w:sz="0" w:space="0" w:color="auto"/>
        <w:left w:val="none" w:sz="0" w:space="0" w:color="auto"/>
        <w:bottom w:val="none" w:sz="0" w:space="0" w:color="auto"/>
        <w:right w:val="none" w:sz="0" w:space="0" w:color="auto"/>
      </w:divBdr>
      <w:divsChild>
        <w:div w:id="157043585">
          <w:marLeft w:val="0"/>
          <w:marRight w:val="0"/>
          <w:marTop w:val="0"/>
          <w:marBottom w:val="0"/>
          <w:divBdr>
            <w:top w:val="none" w:sz="0" w:space="0" w:color="auto"/>
            <w:left w:val="none" w:sz="0" w:space="0" w:color="auto"/>
            <w:bottom w:val="none" w:sz="0" w:space="0" w:color="auto"/>
            <w:right w:val="none" w:sz="0" w:space="0" w:color="auto"/>
          </w:divBdr>
          <w:divsChild>
            <w:div w:id="408041710">
              <w:marLeft w:val="0"/>
              <w:marRight w:val="0"/>
              <w:marTop w:val="0"/>
              <w:marBottom w:val="0"/>
              <w:divBdr>
                <w:top w:val="none" w:sz="0" w:space="0" w:color="auto"/>
                <w:left w:val="none" w:sz="0" w:space="0" w:color="auto"/>
                <w:bottom w:val="none" w:sz="0" w:space="0" w:color="auto"/>
                <w:right w:val="none" w:sz="0" w:space="0" w:color="auto"/>
              </w:divBdr>
              <w:divsChild>
                <w:div w:id="20043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0037">
      <w:bodyDiv w:val="1"/>
      <w:marLeft w:val="0"/>
      <w:marRight w:val="0"/>
      <w:marTop w:val="0"/>
      <w:marBottom w:val="0"/>
      <w:divBdr>
        <w:top w:val="none" w:sz="0" w:space="0" w:color="auto"/>
        <w:left w:val="none" w:sz="0" w:space="0" w:color="auto"/>
        <w:bottom w:val="none" w:sz="0" w:space="0" w:color="auto"/>
        <w:right w:val="none" w:sz="0" w:space="0" w:color="auto"/>
      </w:divBdr>
      <w:divsChild>
        <w:div w:id="1584602812">
          <w:marLeft w:val="0"/>
          <w:marRight w:val="0"/>
          <w:marTop w:val="0"/>
          <w:marBottom w:val="0"/>
          <w:divBdr>
            <w:top w:val="none" w:sz="0" w:space="0" w:color="auto"/>
            <w:left w:val="none" w:sz="0" w:space="0" w:color="auto"/>
            <w:bottom w:val="none" w:sz="0" w:space="0" w:color="auto"/>
            <w:right w:val="none" w:sz="0" w:space="0" w:color="auto"/>
          </w:divBdr>
          <w:divsChild>
            <w:div w:id="899705529">
              <w:marLeft w:val="0"/>
              <w:marRight w:val="0"/>
              <w:marTop w:val="0"/>
              <w:marBottom w:val="0"/>
              <w:divBdr>
                <w:top w:val="none" w:sz="0" w:space="0" w:color="auto"/>
                <w:left w:val="none" w:sz="0" w:space="0" w:color="auto"/>
                <w:bottom w:val="none" w:sz="0" w:space="0" w:color="auto"/>
                <w:right w:val="none" w:sz="0" w:space="0" w:color="auto"/>
              </w:divBdr>
              <w:divsChild>
                <w:div w:id="570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8017">
      <w:bodyDiv w:val="1"/>
      <w:marLeft w:val="0"/>
      <w:marRight w:val="0"/>
      <w:marTop w:val="0"/>
      <w:marBottom w:val="0"/>
      <w:divBdr>
        <w:top w:val="none" w:sz="0" w:space="0" w:color="auto"/>
        <w:left w:val="none" w:sz="0" w:space="0" w:color="auto"/>
        <w:bottom w:val="none" w:sz="0" w:space="0" w:color="auto"/>
        <w:right w:val="none" w:sz="0" w:space="0" w:color="auto"/>
      </w:divBdr>
      <w:divsChild>
        <w:div w:id="617296607">
          <w:marLeft w:val="0"/>
          <w:marRight w:val="0"/>
          <w:marTop w:val="0"/>
          <w:marBottom w:val="0"/>
          <w:divBdr>
            <w:top w:val="none" w:sz="0" w:space="0" w:color="auto"/>
            <w:left w:val="none" w:sz="0" w:space="0" w:color="auto"/>
            <w:bottom w:val="none" w:sz="0" w:space="0" w:color="auto"/>
            <w:right w:val="none" w:sz="0" w:space="0" w:color="auto"/>
          </w:divBdr>
          <w:divsChild>
            <w:div w:id="143468424">
              <w:marLeft w:val="0"/>
              <w:marRight w:val="0"/>
              <w:marTop w:val="0"/>
              <w:marBottom w:val="0"/>
              <w:divBdr>
                <w:top w:val="none" w:sz="0" w:space="0" w:color="auto"/>
                <w:left w:val="none" w:sz="0" w:space="0" w:color="auto"/>
                <w:bottom w:val="none" w:sz="0" w:space="0" w:color="auto"/>
                <w:right w:val="none" w:sz="0" w:space="0" w:color="auto"/>
              </w:divBdr>
              <w:divsChild>
                <w:div w:id="7893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1971">
      <w:bodyDiv w:val="1"/>
      <w:marLeft w:val="0"/>
      <w:marRight w:val="0"/>
      <w:marTop w:val="0"/>
      <w:marBottom w:val="0"/>
      <w:divBdr>
        <w:top w:val="none" w:sz="0" w:space="0" w:color="auto"/>
        <w:left w:val="none" w:sz="0" w:space="0" w:color="auto"/>
        <w:bottom w:val="none" w:sz="0" w:space="0" w:color="auto"/>
        <w:right w:val="none" w:sz="0" w:space="0" w:color="auto"/>
      </w:divBdr>
      <w:divsChild>
        <w:div w:id="331567525">
          <w:marLeft w:val="0"/>
          <w:marRight w:val="0"/>
          <w:marTop w:val="0"/>
          <w:marBottom w:val="0"/>
          <w:divBdr>
            <w:top w:val="none" w:sz="0" w:space="0" w:color="auto"/>
            <w:left w:val="none" w:sz="0" w:space="0" w:color="auto"/>
            <w:bottom w:val="none" w:sz="0" w:space="0" w:color="auto"/>
            <w:right w:val="none" w:sz="0" w:space="0" w:color="auto"/>
          </w:divBdr>
          <w:divsChild>
            <w:div w:id="774785533">
              <w:marLeft w:val="0"/>
              <w:marRight w:val="0"/>
              <w:marTop w:val="0"/>
              <w:marBottom w:val="0"/>
              <w:divBdr>
                <w:top w:val="none" w:sz="0" w:space="0" w:color="auto"/>
                <w:left w:val="none" w:sz="0" w:space="0" w:color="auto"/>
                <w:bottom w:val="none" w:sz="0" w:space="0" w:color="auto"/>
                <w:right w:val="none" w:sz="0" w:space="0" w:color="auto"/>
              </w:divBdr>
              <w:divsChild>
                <w:div w:id="2021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8374">
      <w:bodyDiv w:val="1"/>
      <w:marLeft w:val="0"/>
      <w:marRight w:val="0"/>
      <w:marTop w:val="0"/>
      <w:marBottom w:val="0"/>
      <w:divBdr>
        <w:top w:val="none" w:sz="0" w:space="0" w:color="auto"/>
        <w:left w:val="none" w:sz="0" w:space="0" w:color="auto"/>
        <w:bottom w:val="none" w:sz="0" w:space="0" w:color="auto"/>
        <w:right w:val="none" w:sz="0" w:space="0" w:color="auto"/>
      </w:divBdr>
      <w:divsChild>
        <w:div w:id="814224437">
          <w:marLeft w:val="0"/>
          <w:marRight w:val="0"/>
          <w:marTop w:val="0"/>
          <w:marBottom w:val="0"/>
          <w:divBdr>
            <w:top w:val="none" w:sz="0" w:space="0" w:color="auto"/>
            <w:left w:val="none" w:sz="0" w:space="0" w:color="auto"/>
            <w:bottom w:val="none" w:sz="0" w:space="0" w:color="auto"/>
            <w:right w:val="none" w:sz="0" w:space="0" w:color="auto"/>
          </w:divBdr>
          <w:divsChild>
            <w:div w:id="195701984">
              <w:marLeft w:val="0"/>
              <w:marRight w:val="0"/>
              <w:marTop w:val="0"/>
              <w:marBottom w:val="0"/>
              <w:divBdr>
                <w:top w:val="none" w:sz="0" w:space="0" w:color="auto"/>
                <w:left w:val="none" w:sz="0" w:space="0" w:color="auto"/>
                <w:bottom w:val="none" w:sz="0" w:space="0" w:color="auto"/>
                <w:right w:val="none" w:sz="0" w:space="0" w:color="auto"/>
              </w:divBdr>
              <w:divsChild>
                <w:div w:id="16757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36541">
      <w:bodyDiv w:val="1"/>
      <w:marLeft w:val="0"/>
      <w:marRight w:val="0"/>
      <w:marTop w:val="0"/>
      <w:marBottom w:val="0"/>
      <w:divBdr>
        <w:top w:val="none" w:sz="0" w:space="0" w:color="auto"/>
        <w:left w:val="none" w:sz="0" w:space="0" w:color="auto"/>
        <w:bottom w:val="none" w:sz="0" w:space="0" w:color="auto"/>
        <w:right w:val="none" w:sz="0" w:space="0" w:color="auto"/>
      </w:divBdr>
      <w:divsChild>
        <w:div w:id="1854342142">
          <w:marLeft w:val="0"/>
          <w:marRight w:val="0"/>
          <w:marTop w:val="0"/>
          <w:marBottom w:val="0"/>
          <w:divBdr>
            <w:top w:val="none" w:sz="0" w:space="0" w:color="auto"/>
            <w:left w:val="none" w:sz="0" w:space="0" w:color="auto"/>
            <w:bottom w:val="none" w:sz="0" w:space="0" w:color="auto"/>
            <w:right w:val="none" w:sz="0" w:space="0" w:color="auto"/>
          </w:divBdr>
          <w:divsChild>
            <w:div w:id="473983777">
              <w:marLeft w:val="0"/>
              <w:marRight w:val="0"/>
              <w:marTop w:val="0"/>
              <w:marBottom w:val="0"/>
              <w:divBdr>
                <w:top w:val="none" w:sz="0" w:space="0" w:color="auto"/>
                <w:left w:val="none" w:sz="0" w:space="0" w:color="auto"/>
                <w:bottom w:val="none" w:sz="0" w:space="0" w:color="auto"/>
                <w:right w:val="none" w:sz="0" w:space="0" w:color="auto"/>
              </w:divBdr>
              <w:divsChild>
                <w:div w:id="21107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0144">
      <w:bodyDiv w:val="1"/>
      <w:marLeft w:val="0"/>
      <w:marRight w:val="0"/>
      <w:marTop w:val="0"/>
      <w:marBottom w:val="0"/>
      <w:divBdr>
        <w:top w:val="none" w:sz="0" w:space="0" w:color="auto"/>
        <w:left w:val="none" w:sz="0" w:space="0" w:color="auto"/>
        <w:bottom w:val="none" w:sz="0" w:space="0" w:color="auto"/>
        <w:right w:val="none" w:sz="0" w:space="0" w:color="auto"/>
      </w:divBdr>
      <w:divsChild>
        <w:div w:id="146636407">
          <w:marLeft w:val="0"/>
          <w:marRight w:val="0"/>
          <w:marTop w:val="0"/>
          <w:marBottom w:val="0"/>
          <w:divBdr>
            <w:top w:val="none" w:sz="0" w:space="0" w:color="auto"/>
            <w:left w:val="none" w:sz="0" w:space="0" w:color="auto"/>
            <w:bottom w:val="none" w:sz="0" w:space="0" w:color="auto"/>
            <w:right w:val="none" w:sz="0" w:space="0" w:color="auto"/>
          </w:divBdr>
          <w:divsChild>
            <w:div w:id="707294697">
              <w:marLeft w:val="0"/>
              <w:marRight w:val="0"/>
              <w:marTop w:val="0"/>
              <w:marBottom w:val="0"/>
              <w:divBdr>
                <w:top w:val="none" w:sz="0" w:space="0" w:color="auto"/>
                <w:left w:val="none" w:sz="0" w:space="0" w:color="auto"/>
                <w:bottom w:val="none" w:sz="0" w:space="0" w:color="auto"/>
                <w:right w:val="none" w:sz="0" w:space="0" w:color="auto"/>
              </w:divBdr>
              <w:divsChild>
                <w:div w:id="17787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5568">
      <w:bodyDiv w:val="1"/>
      <w:marLeft w:val="0"/>
      <w:marRight w:val="0"/>
      <w:marTop w:val="0"/>
      <w:marBottom w:val="0"/>
      <w:divBdr>
        <w:top w:val="none" w:sz="0" w:space="0" w:color="auto"/>
        <w:left w:val="none" w:sz="0" w:space="0" w:color="auto"/>
        <w:bottom w:val="none" w:sz="0" w:space="0" w:color="auto"/>
        <w:right w:val="none" w:sz="0" w:space="0" w:color="auto"/>
      </w:divBdr>
      <w:divsChild>
        <w:div w:id="2003004188">
          <w:marLeft w:val="0"/>
          <w:marRight w:val="0"/>
          <w:marTop w:val="0"/>
          <w:marBottom w:val="0"/>
          <w:divBdr>
            <w:top w:val="none" w:sz="0" w:space="0" w:color="auto"/>
            <w:left w:val="none" w:sz="0" w:space="0" w:color="auto"/>
            <w:bottom w:val="none" w:sz="0" w:space="0" w:color="auto"/>
            <w:right w:val="none" w:sz="0" w:space="0" w:color="auto"/>
          </w:divBdr>
          <w:divsChild>
            <w:div w:id="216478817">
              <w:marLeft w:val="0"/>
              <w:marRight w:val="0"/>
              <w:marTop w:val="0"/>
              <w:marBottom w:val="0"/>
              <w:divBdr>
                <w:top w:val="none" w:sz="0" w:space="0" w:color="auto"/>
                <w:left w:val="none" w:sz="0" w:space="0" w:color="auto"/>
                <w:bottom w:val="none" w:sz="0" w:space="0" w:color="auto"/>
                <w:right w:val="none" w:sz="0" w:space="0" w:color="auto"/>
              </w:divBdr>
              <w:divsChild>
                <w:div w:id="4134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4593">
      <w:bodyDiv w:val="1"/>
      <w:marLeft w:val="0"/>
      <w:marRight w:val="0"/>
      <w:marTop w:val="0"/>
      <w:marBottom w:val="0"/>
      <w:divBdr>
        <w:top w:val="none" w:sz="0" w:space="0" w:color="auto"/>
        <w:left w:val="none" w:sz="0" w:space="0" w:color="auto"/>
        <w:bottom w:val="none" w:sz="0" w:space="0" w:color="auto"/>
        <w:right w:val="none" w:sz="0" w:space="0" w:color="auto"/>
      </w:divBdr>
      <w:divsChild>
        <w:div w:id="2092310075">
          <w:marLeft w:val="0"/>
          <w:marRight w:val="0"/>
          <w:marTop w:val="0"/>
          <w:marBottom w:val="0"/>
          <w:divBdr>
            <w:top w:val="none" w:sz="0" w:space="0" w:color="auto"/>
            <w:left w:val="none" w:sz="0" w:space="0" w:color="auto"/>
            <w:bottom w:val="none" w:sz="0" w:space="0" w:color="auto"/>
            <w:right w:val="none" w:sz="0" w:space="0" w:color="auto"/>
          </w:divBdr>
          <w:divsChild>
            <w:div w:id="1147480010">
              <w:marLeft w:val="0"/>
              <w:marRight w:val="0"/>
              <w:marTop w:val="0"/>
              <w:marBottom w:val="0"/>
              <w:divBdr>
                <w:top w:val="none" w:sz="0" w:space="0" w:color="auto"/>
                <w:left w:val="none" w:sz="0" w:space="0" w:color="auto"/>
                <w:bottom w:val="none" w:sz="0" w:space="0" w:color="auto"/>
                <w:right w:val="none" w:sz="0" w:space="0" w:color="auto"/>
              </w:divBdr>
              <w:divsChild>
                <w:div w:id="16344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331">
      <w:bodyDiv w:val="1"/>
      <w:marLeft w:val="0"/>
      <w:marRight w:val="0"/>
      <w:marTop w:val="0"/>
      <w:marBottom w:val="0"/>
      <w:divBdr>
        <w:top w:val="none" w:sz="0" w:space="0" w:color="auto"/>
        <w:left w:val="none" w:sz="0" w:space="0" w:color="auto"/>
        <w:bottom w:val="none" w:sz="0" w:space="0" w:color="auto"/>
        <w:right w:val="none" w:sz="0" w:space="0" w:color="auto"/>
      </w:divBdr>
      <w:divsChild>
        <w:div w:id="444622664">
          <w:marLeft w:val="0"/>
          <w:marRight w:val="0"/>
          <w:marTop w:val="0"/>
          <w:marBottom w:val="0"/>
          <w:divBdr>
            <w:top w:val="none" w:sz="0" w:space="0" w:color="auto"/>
            <w:left w:val="none" w:sz="0" w:space="0" w:color="auto"/>
            <w:bottom w:val="none" w:sz="0" w:space="0" w:color="auto"/>
            <w:right w:val="none" w:sz="0" w:space="0" w:color="auto"/>
          </w:divBdr>
          <w:divsChild>
            <w:div w:id="484784453">
              <w:marLeft w:val="0"/>
              <w:marRight w:val="0"/>
              <w:marTop w:val="0"/>
              <w:marBottom w:val="0"/>
              <w:divBdr>
                <w:top w:val="none" w:sz="0" w:space="0" w:color="auto"/>
                <w:left w:val="none" w:sz="0" w:space="0" w:color="auto"/>
                <w:bottom w:val="none" w:sz="0" w:space="0" w:color="auto"/>
                <w:right w:val="none" w:sz="0" w:space="0" w:color="auto"/>
              </w:divBdr>
              <w:divsChild>
                <w:div w:id="4744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90314">
      <w:bodyDiv w:val="1"/>
      <w:marLeft w:val="0"/>
      <w:marRight w:val="0"/>
      <w:marTop w:val="0"/>
      <w:marBottom w:val="0"/>
      <w:divBdr>
        <w:top w:val="none" w:sz="0" w:space="0" w:color="auto"/>
        <w:left w:val="none" w:sz="0" w:space="0" w:color="auto"/>
        <w:bottom w:val="none" w:sz="0" w:space="0" w:color="auto"/>
        <w:right w:val="none" w:sz="0" w:space="0" w:color="auto"/>
      </w:divBdr>
      <w:divsChild>
        <w:div w:id="1707097071">
          <w:marLeft w:val="0"/>
          <w:marRight w:val="0"/>
          <w:marTop w:val="0"/>
          <w:marBottom w:val="0"/>
          <w:divBdr>
            <w:top w:val="none" w:sz="0" w:space="0" w:color="auto"/>
            <w:left w:val="none" w:sz="0" w:space="0" w:color="auto"/>
            <w:bottom w:val="none" w:sz="0" w:space="0" w:color="auto"/>
            <w:right w:val="none" w:sz="0" w:space="0" w:color="auto"/>
          </w:divBdr>
          <w:divsChild>
            <w:div w:id="1369645655">
              <w:marLeft w:val="0"/>
              <w:marRight w:val="0"/>
              <w:marTop w:val="0"/>
              <w:marBottom w:val="0"/>
              <w:divBdr>
                <w:top w:val="none" w:sz="0" w:space="0" w:color="auto"/>
                <w:left w:val="none" w:sz="0" w:space="0" w:color="auto"/>
                <w:bottom w:val="none" w:sz="0" w:space="0" w:color="auto"/>
                <w:right w:val="none" w:sz="0" w:space="0" w:color="auto"/>
              </w:divBdr>
              <w:divsChild>
                <w:div w:id="18941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sChild>
        <w:div w:id="1053119567">
          <w:marLeft w:val="0"/>
          <w:marRight w:val="0"/>
          <w:marTop w:val="0"/>
          <w:marBottom w:val="0"/>
          <w:divBdr>
            <w:top w:val="none" w:sz="0" w:space="0" w:color="auto"/>
            <w:left w:val="none" w:sz="0" w:space="0" w:color="auto"/>
            <w:bottom w:val="none" w:sz="0" w:space="0" w:color="auto"/>
            <w:right w:val="none" w:sz="0" w:space="0" w:color="auto"/>
          </w:divBdr>
          <w:divsChild>
            <w:div w:id="1336108187">
              <w:marLeft w:val="0"/>
              <w:marRight w:val="0"/>
              <w:marTop w:val="0"/>
              <w:marBottom w:val="0"/>
              <w:divBdr>
                <w:top w:val="none" w:sz="0" w:space="0" w:color="auto"/>
                <w:left w:val="none" w:sz="0" w:space="0" w:color="auto"/>
                <w:bottom w:val="none" w:sz="0" w:space="0" w:color="auto"/>
                <w:right w:val="none" w:sz="0" w:space="0" w:color="auto"/>
              </w:divBdr>
              <w:divsChild>
                <w:div w:id="1477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239">
      <w:bodyDiv w:val="1"/>
      <w:marLeft w:val="0"/>
      <w:marRight w:val="0"/>
      <w:marTop w:val="0"/>
      <w:marBottom w:val="0"/>
      <w:divBdr>
        <w:top w:val="none" w:sz="0" w:space="0" w:color="auto"/>
        <w:left w:val="none" w:sz="0" w:space="0" w:color="auto"/>
        <w:bottom w:val="none" w:sz="0" w:space="0" w:color="auto"/>
        <w:right w:val="none" w:sz="0" w:space="0" w:color="auto"/>
      </w:divBdr>
      <w:divsChild>
        <w:div w:id="1238176442">
          <w:marLeft w:val="0"/>
          <w:marRight w:val="0"/>
          <w:marTop w:val="0"/>
          <w:marBottom w:val="0"/>
          <w:divBdr>
            <w:top w:val="none" w:sz="0" w:space="0" w:color="auto"/>
            <w:left w:val="none" w:sz="0" w:space="0" w:color="auto"/>
            <w:bottom w:val="none" w:sz="0" w:space="0" w:color="auto"/>
            <w:right w:val="none" w:sz="0" w:space="0" w:color="auto"/>
          </w:divBdr>
          <w:divsChild>
            <w:div w:id="1861773218">
              <w:marLeft w:val="0"/>
              <w:marRight w:val="0"/>
              <w:marTop w:val="0"/>
              <w:marBottom w:val="0"/>
              <w:divBdr>
                <w:top w:val="none" w:sz="0" w:space="0" w:color="auto"/>
                <w:left w:val="none" w:sz="0" w:space="0" w:color="auto"/>
                <w:bottom w:val="none" w:sz="0" w:space="0" w:color="auto"/>
                <w:right w:val="none" w:sz="0" w:space="0" w:color="auto"/>
              </w:divBdr>
              <w:divsChild>
                <w:div w:id="10327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2760">
      <w:bodyDiv w:val="1"/>
      <w:marLeft w:val="0"/>
      <w:marRight w:val="0"/>
      <w:marTop w:val="0"/>
      <w:marBottom w:val="0"/>
      <w:divBdr>
        <w:top w:val="none" w:sz="0" w:space="0" w:color="auto"/>
        <w:left w:val="none" w:sz="0" w:space="0" w:color="auto"/>
        <w:bottom w:val="none" w:sz="0" w:space="0" w:color="auto"/>
        <w:right w:val="none" w:sz="0" w:space="0" w:color="auto"/>
      </w:divBdr>
      <w:divsChild>
        <w:div w:id="213278282">
          <w:marLeft w:val="0"/>
          <w:marRight w:val="0"/>
          <w:marTop w:val="0"/>
          <w:marBottom w:val="0"/>
          <w:divBdr>
            <w:top w:val="none" w:sz="0" w:space="0" w:color="auto"/>
            <w:left w:val="none" w:sz="0" w:space="0" w:color="auto"/>
            <w:bottom w:val="none" w:sz="0" w:space="0" w:color="auto"/>
            <w:right w:val="none" w:sz="0" w:space="0" w:color="auto"/>
          </w:divBdr>
          <w:divsChild>
            <w:div w:id="2069498968">
              <w:marLeft w:val="0"/>
              <w:marRight w:val="0"/>
              <w:marTop w:val="0"/>
              <w:marBottom w:val="0"/>
              <w:divBdr>
                <w:top w:val="none" w:sz="0" w:space="0" w:color="auto"/>
                <w:left w:val="none" w:sz="0" w:space="0" w:color="auto"/>
                <w:bottom w:val="none" w:sz="0" w:space="0" w:color="auto"/>
                <w:right w:val="none" w:sz="0" w:space="0" w:color="auto"/>
              </w:divBdr>
              <w:divsChild>
                <w:div w:id="3166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77664">
      <w:bodyDiv w:val="1"/>
      <w:marLeft w:val="0"/>
      <w:marRight w:val="0"/>
      <w:marTop w:val="0"/>
      <w:marBottom w:val="0"/>
      <w:divBdr>
        <w:top w:val="none" w:sz="0" w:space="0" w:color="auto"/>
        <w:left w:val="none" w:sz="0" w:space="0" w:color="auto"/>
        <w:bottom w:val="none" w:sz="0" w:space="0" w:color="auto"/>
        <w:right w:val="none" w:sz="0" w:space="0" w:color="auto"/>
      </w:divBdr>
      <w:divsChild>
        <w:div w:id="1676568036">
          <w:marLeft w:val="0"/>
          <w:marRight w:val="0"/>
          <w:marTop w:val="0"/>
          <w:marBottom w:val="0"/>
          <w:divBdr>
            <w:top w:val="none" w:sz="0" w:space="0" w:color="auto"/>
            <w:left w:val="none" w:sz="0" w:space="0" w:color="auto"/>
            <w:bottom w:val="none" w:sz="0" w:space="0" w:color="auto"/>
            <w:right w:val="none" w:sz="0" w:space="0" w:color="auto"/>
          </w:divBdr>
          <w:divsChild>
            <w:div w:id="1717731303">
              <w:marLeft w:val="0"/>
              <w:marRight w:val="0"/>
              <w:marTop w:val="0"/>
              <w:marBottom w:val="0"/>
              <w:divBdr>
                <w:top w:val="none" w:sz="0" w:space="0" w:color="auto"/>
                <w:left w:val="none" w:sz="0" w:space="0" w:color="auto"/>
                <w:bottom w:val="none" w:sz="0" w:space="0" w:color="auto"/>
                <w:right w:val="none" w:sz="0" w:space="0" w:color="auto"/>
              </w:divBdr>
              <w:divsChild>
                <w:div w:id="10369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C3B2-A439-ED4E-A669-2EDAAA90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2650</Words>
  <Characters>15107</Characters>
  <Application>Microsoft Office Word</Application>
  <DocSecurity>0</DocSecurity>
  <Lines>125</Lines>
  <Paragraphs>35</Paragraphs>
  <ScaleCrop>false</ScaleCrop>
  <Company/>
  <LinksUpToDate>false</LinksUpToDate>
  <CharactersWithSpaces>17722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Flynn</dc:creator>
  <cp:keywords/>
  <dc:description/>
  <cp:lastModifiedBy>Head</cp:lastModifiedBy>
  <cp:revision>17</cp:revision>
  <cp:lastPrinted>2014-09-03T12:50:00Z</cp:lastPrinted>
  <dcterms:created xsi:type="dcterms:W3CDTF">2014-08-24T15:40:00Z</dcterms:created>
  <dcterms:modified xsi:type="dcterms:W3CDTF">2014-09-03T12:50:00Z</dcterms:modified>
</cp:coreProperties>
</file>